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FBA7" w14:textId="77777777" w:rsidR="00DD658F" w:rsidRPr="00A475F2" w:rsidRDefault="00DD658F" w:rsidP="00DD658F">
      <w:pPr>
        <w:pStyle w:val="Heading1"/>
        <w:shd w:val="clear" w:color="auto" w:fill="FFFFFF"/>
        <w:spacing w:before="0" w:beforeAutospacing="0" w:after="135" w:afterAutospacing="0"/>
        <w:rPr>
          <w:rFonts w:ascii="Arial" w:hAnsi="Arial" w:cs="Arial"/>
          <w:b w:val="0"/>
          <w:bCs w:val="0"/>
          <w:sz w:val="28"/>
          <w:szCs w:val="28"/>
        </w:rPr>
      </w:pPr>
      <w:r w:rsidRPr="00A475F2">
        <w:rPr>
          <w:rStyle w:val="Strong"/>
          <w:rFonts w:ascii="Arial" w:hAnsi="Arial" w:cs="Arial"/>
          <w:b/>
          <w:bCs/>
          <w:sz w:val="28"/>
          <w:szCs w:val="28"/>
        </w:rPr>
        <w:t>What can fungi do for your IPM strategy?</w:t>
      </w:r>
    </w:p>
    <w:p w14:paraId="294E51DF" w14:textId="2AAE9D1A" w:rsidR="00BA7C2C" w:rsidRPr="00BA7C2C" w:rsidRDefault="00BA7C2C" w:rsidP="00BA7C2C">
      <w:pPr>
        <w:rPr>
          <w:rFonts w:ascii="Arial" w:hAnsi="Arial" w:cs="Arial"/>
          <w:i/>
        </w:rPr>
      </w:pPr>
      <w:r w:rsidRPr="00BA7C2C">
        <w:rPr>
          <w:rFonts w:ascii="Arial" w:hAnsi="Arial" w:cs="Arial"/>
          <w:i/>
        </w:rPr>
        <w:t>Key points from webinar #</w:t>
      </w:r>
      <w:r w:rsidR="00DD658F">
        <w:rPr>
          <w:rFonts w:ascii="Arial" w:hAnsi="Arial" w:cs="Arial"/>
          <w:i/>
        </w:rPr>
        <w:t>3</w:t>
      </w:r>
      <w:r w:rsidRPr="00BA7C2C">
        <w:rPr>
          <w:rFonts w:ascii="Arial" w:hAnsi="Arial" w:cs="Arial"/>
          <w:i/>
        </w:rPr>
        <w:t xml:space="preserve"> in the series </w:t>
      </w:r>
      <w:r w:rsidRPr="00BA7C2C">
        <w:rPr>
          <w:rFonts w:ascii="Arial" w:hAnsi="Arial" w:cs="Arial"/>
          <w:b/>
          <w:bCs/>
          <w:i/>
          <w:color w:val="000000"/>
        </w:rPr>
        <w:t xml:space="preserve">Sharing farmer knowledge across the farming sector on ways to work with nature to reduce pesticide use, </w:t>
      </w:r>
      <w:r w:rsidRPr="00BA7C2C">
        <w:rPr>
          <w:rFonts w:ascii="Arial" w:hAnsi="Arial" w:cs="Arial"/>
          <w:bCs/>
          <w:i/>
          <w:color w:val="000000"/>
        </w:rPr>
        <w:t>Feb. 2022</w:t>
      </w:r>
    </w:p>
    <w:p w14:paraId="3CA7A1D1" w14:textId="2F15157C" w:rsidR="00BA7C2C" w:rsidRPr="00F74555" w:rsidRDefault="00BA7C2C" w:rsidP="00BA7C2C">
      <w:pPr>
        <w:shd w:val="clear" w:color="auto" w:fill="FFFFFF"/>
        <w:spacing w:after="0" w:line="240" w:lineRule="auto"/>
        <w:rPr>
          <w:rFonts w:ascii="Arial" w:eastAsia="Times New Roman" w:hAnsi="Arial" w:cs="Arial"/>
          <w:bCs/>
          <w:spacing w:val="8"/>
          <w:lang w:eastAsia="en-GB"/>
        </w:rPr>
      </w:pPr>
      <w:r w:rsidRPr="007656EC">
        <w:rPr>
          <w:rFonts w:ascii="Arial" w:eastAsia="Times New Roman" w:hAnsi="Arial" w:cs="Arial"/>
          <w:bCs/>
          <w:spacing w:val="8"/>
          <w:lang w:eastAsia="en-GB"/>
        </w:rPr>
        <w:t xml:space="preserve">This webinar for farmers </w:t>
      </w:r>
      <w:r w:rsidRPr="00F74555">
        <w:rPr>
          <w:rFonts w:ascii="Arial" w:eastAsia="Times New Roman" w:hAnsi="Arial" w:cs="Arial"/>
          <w:bCs/>
          <w:spacing w:val="8"/>
          <w:lang w:eastAsia="en-GB"/>
        </w:rPr>
        <w:t>and agronomists focussed on</w:t>
      </w:r>
      <w:r w:rsidR="00DD658F" w:rsidRPr="00F74555">
        <w:rPr>
          <w:rFonts w:ascii="Arial" w:eastAsia="Times New Roman" w:hAnsi="Arial" w:cs="Arial"/>
          <w:bCs/>
          <w:spacing w:val="8"/>
          <w:lang w:eastAsia="en-GB"/>
        </w:rPr>
        <w:t xml:space="preserve"> </w:t>
      </w:r>
      <w:r w:rsidR="00DD658F" w:rsidRPr="00F74555">
        <w:rPr>
          <w:rStyle w:val="Emphasis"/>
          <w:rFonts w:ascii="Arial" w:hAnsi="Arial" w:cs="Arial"/>
          <w:i w:val="0"/>
          <w:color w:val="222222"/>
        </w:rPr>
        <w:t>how fungi - those living in the soil and the fungal biocontrol agents applied as biopesticide products - can help to keep pests and diseases in check, while reducing reliance on pesticides</w:t>
      </w:r>
      <w:r w:rsidRPr="00F74555">
        <w:rPr>
          <w:rFonts w:ascii="Arial" w:eastAsia="Times New Roman" w:hAnsi="Arial" w:cs="Arial"/>
          <w:bCs/>
          <w:i/>
          <w:spacing w:val="8"/>
          <w:lang w:eastAsia="en-GB"/>
        </w:rPr>
        <w:t>.</w:t>
      </w:r>
      <w:r w:rsidRPr="00F74555">
        <w:rPr>
          <w:rFonts w:ascii="Arial" w:eastAsia="Times New Roman" w:hAnsi="Arial" w:cs="Arial"/>
          <w:bCs/>
          <w:spacing w:val="8"/>
          <w:lang w:eastAsia="en-GB"/>
        </w:rPr>
        <w:t xml:space="preserve"> Expert speakers </w:t>
      </w:r>
      <w:r w:rsidR="008839F5" w:rsidRPr="00F74555">
        <w:rPr>
          <w:rFonts w:ascii="Arial" w:eastAsia="Times New Roman" w:hAnsi="Arial" w:cs="Arial"/>
          <w:bCs/>
          <w:spacing w:val="8"/>
          <w:lang w:eastAsia="en-GB"/>
        </w:rPr>
        <w:t xml:space="preserve">who </w:t>
      </w:r>
      <w:r w:rsidR="008839F5" w:rsidRPr="00F74555">
        <w:rPr>
          <w:rFonts w:ascii="Arial" w:eastAsia="Times New Roman" w:hAnsi="Arial" w:cs="Arial"/>
          <w:spacing w:val="8"/>
          <w:lang w:eastAsia="en-GB"/>
        </w:rPr>
        <w:t xml:space="preserve">shared their practical experiences </w:t>
      </w:r>
      <w:r w:rsidRPr="00F74555">
        <w:rPr>
          <w:rFonts w:ascii="Arial" w:eastAsia="Times New Roman" w:hAnsi="Arial" w:cs="Arial"/>
          <w:bCs/>
          <w:spacing w:val="8"/>
          <w:lang w:eastAsia="en-GB"/>
        </w:rPr>
        <w:t>were:</w:t>
      </w:r>
    </w:p>
    <w:p w14:paraId="371B507E" w14:textId="03E8EB72" w:rsidR="000D060A" w:rsidRPr="00F74555" w:rsidRDefault="000D060A" w:rsidP="000D060A">
      <w:pPr>
        <w:shd w:val="clear" w:color="auto" w:fill="FFFFFF"/>
        <w:spacing w:after="0" w:line="240" w:lineRule="auto"/>
        <w:rPr>
          <w:rFonts w:ascii="Arial" w:eastAsia="Times New Roman" w:hAnsi="Arial" w:cs="Arial"/>
          <w:spacing w:val="8"/>
          <w:lang w:eastAsia="en-GB"/>
        </w:rPr>
      </w:pPr>
    </w:p>
    <w:p w14:paraId="26D3B9E8" w14:textId="194F8755" w:rsidR="00DD658F" w:rsidRPr="00CF2A81" w:rsidRDefault="00DD658F" w:rsidP="00CF2A81">
      <w:pPr>
        <w:numPr>
          <w:ilvl w:val="0"/>
          <w:numId w:val="6"/>
        </w:numPr>
        <w:shd w:val="clear" w:color="auto" w:fill="FFFFFF"/>
        <w:spacing w:after="0" w:line="240" w:lineRule="auto"/>
        <w:ind w:left="0"/>
        <w:rPr>
          <w:rStyle w:val="Emphasis"/>
          <w:rFonts w:ascii="Arial" w:hAnsi="Arial" w:cs="Arial"/>
          <w:i w:val="0"/>
          <w:iCs w:val="0"/>
        </w:rPr>
      </w:pPr>
      <w:r w:rsidRPr="00F74555">
        <w:rPr>
          <w:rStyle w:val="Emphasis"/>
          <w:rFonts w:ascii="Arial" w:hAnsi="Arial" w:cs="Arial"/>
          <w:b/>
          <w:i w:val="0"/>
          <w:color w:val="222222"/>
        </w:rPr>
        <w:t>Karl Ritz, Emeritus Professor of Soil Ecology, University of Nottingham</w:t>
      </w:r>
      <w:r w:rsidRPr="00F74555">
        <w:rPr>
          <w:rStyle w:val="Emphasis"/>
          <w:rFonts w:ascii="Arial" w:hAnsi="Arial" w:cs="Arial"/>
          <w:i w:val="0"/>
          <w:color w:val="222222"/>
        </w:rPr>
        <w:t xml:space="preserve"> </w:t>
      </w:r>
      <w:r w:rsidR="00CF2A81">
        <w:rPr>
          <w:rStyle w:val="Emphasis"/>
          <w:rFonts w:ascii="Arial" w:hAnsi="Arial" w:cs="Arial"/>
          <w:i w:val="0"/>
          <w:color w:val="222222"/>
        </w:rPr>
        <w:t>explained</w:t>
      </w:r>
      <w:r w:rsidRPr="00CF2A81">
        <w:rPr>
          <w:rStyle w:val="Emphasis"/>
          <w:rFonts w:ascii="Arial" w:hAnsi="Arial" w:cs="Arial"/>
          <w:i w:val="0"/>
          <w:color w:val="222222"/>
        </w:rPr>
        <w:t xml:space="preserve"> how soil works as a living system and how understanding the soil ecosystem can inform effective crop management strategies</w:t>
      </w:r>
      <w:r w:rsidR="00F74555" w:rsidRPr="00CF2A81">
        <w:rPr>
          <w:rStyle w:val="Emphasis"/>
          <w:rFonts w:ascii="Arial" w:hAnsi="Arial" w:cs="Arial"/>
          <w:i w:val="0"/>
          <w:color w:val="222222"/>
        </w:rPr>
        <w:t>.</w:t>
      </w:r>
    </w:p>
    <w:p w14:paraId="76290775" w14:textId="0B75F6DB" w:rsidR="00641BFA" w:rsidRPr="00F74555" w:rsidRDefault="00DD658F" w:rsidP="00F74555">
      <w:pPr>
        <w:numPr>
          <w:ilvl w:val="0"/>
          <w:numId w:val="6"/>
        </w:numPr>
        <w:shd w:val="clear" w:color="auto" w:fill="FFFFFF"/>
        <w:spacing w:after="0" w:line="240" w:lineRule="auto"/>
        <w:ind w:left="0"/>
        <w:rPr>
          <w:rFonts w:ascii="Arial" w:hAnsi="Arial" w:cs="Arial"/>
        </w:rPr>
      </w:pPr>
      <w:r w:rsidRPr="00CF2A81">
        <w:rPr>
          <w:rStyle w:val="Emphasis"/>
          <w:rFonts w:ascii="Arial" w:hAnsi="Arial" w:cs="Arial"/>
          <w:i w:val="0"/>
          <w:color w:val="222222"/>
        </w:rPr>
        <w:t>Former</w:t>
      </w:r>
      <w:r w:rsidRPr="00F74555">
        <w:rPr>
          <w:rStyle w:val="Emphasis"/>
          <w:rFonts w:ascii="Arial" w:hAnsi="Arial" w:cs="Arial"/>
          <w:b/>
          <w:i w:val="0"/>
          <w:color w:val="222222"/>
        </w:rPr>
        <w:t xml:space="preserve"> ‘Soil Farmer of the Year’ Tim Parton</w:t>
      </w:r>
      <w:r w:rsidR="00F74555">
        <w:rPr>
          <w:rStyle w:val="Emphasis"/>
          <w:rFonts w:ascii="Arial" w:hAnsi="Arial" w:cs="Arial"/>
          <w:i w:val="0"/>
          <w:color w:val="222222"/>
        </w:rPr>
        <w:t xml:space="preserve"> </w:t>
      </w:r>
      <w:r w:rsidRPr="00F74555">
        <w:rPr>
          <w:rStyle w:val="Emphasis"/>
          <w:rFonts w:ascii="Arial" w:hAnsi="Arial" w:cs="Arial"/>
          <w:i w:val="0"/>
          <w:color w:val="222222"/>
        </w:rPr>
        <w:t>shar</w:t>
      </w:r>
      <w:r w:rsidR="00F74555">
        <w:rPr>
          <w:rStyle w:val="Emphasis"/>
          <w:rFonts w:ascii="Arial" w:hAnsi="Arial" w:cs="Arial"/>
          <w:i w:val="0"/>
          <w:color w:val="222222"/>
        </w:rPr>
        <w:t>ed</w:t>
      </w:r>
      <w:r w:rsidRPr="00F74555">
        <w:rPr>
          <w:rStyle w:val="Emphasis"/>
          <w:rFonts w:ascii="Arial" w:hAnsi="Arial" w:cs="Arial"/>
          <w:i w:val="0"/>
          <w:color w:val="222222"/>
        </w:rPr>
        <w:t xml:space="preserve"> his experience in making use of beneficial soil fungi</w:t>
      </w:r>
      <w:r w:rsidR="00F74555">
        <w:rPr>
          <w:rStyle w:val="Emphasis"/>
          <w:rFonts w:ascii="Arial" w:hAnsi="Arial" w:cs="Arial"/>
          <w:i w:val="0"/>
          <w:color w:val="222222"/>
        </w:rPr>
        <w:t xml:space="preserve">, </w:t>
      </w:r>
      <w:r w:rsidRPr="00F74555">
        <w:rPr>
          <w:rStyle w:val="Emphasis"/>
          <w:rFonts w:ascii="Arial" w:hAnsi="Arial" w:cs="Arial"/>
          <w:i w:val="0"/>
          <w:color w:val="222222"/>
        </w:rPr>
        <w:t xml:space="preserve">regenerating soils and managing nature to work cost-effectively for </w:t>
      </w:r>
      <w:r w:rsidR="00F74555">
        <w:rPr>
          <w:rStyle w:val="Emphasis"/>
          <w:rFonts w:ascii="Arial" w:hAnsi="Arial" w:cs="Arial"/>
          <w:i w:val="0"/>
          <w:color w:val="222222"/>
        </w:rPr>
        <w:t xml:space="preserve">his </w:t>
      </w:r>
      <w:r w:rsidRPr="00F74555">
        <w:rPr>
          <w:rStyle w:val="Emphasis"/>
          <w:rFonts w:ascii="Arial" w:hAnsi="Arial" w:cs="Arial"/>
          <w:i w:val="0"/>
          <w:color w:val="222222"/>
        </w:rPr>
        <w:t>business</w:t>
      </w:r>
      <w:r w:rsidR="00641BFA" w:rsidRPr="00F74555">
        <w:rPr>
          <w:rFonts w:ascii="Arial" w:eastAsia="Times New Roman" w:hAnsi="Arial" w:cs="Arial"/>
          <w:spacing w:val="8"/>
          <w:lang w:eastAsia="en-GB"/>
        </w:rPr>
        <w:t>.</w:t>
      </w:r>
      <w:r w:rsidR="000D060A" w:rsidRPr="00F74555">
        <w:rPr>
          <w:rFonts w:ascii="Arial" w:eastAsia="Times New Roman" w:hAnsi="Arial" w:cs="Arial"/>
          <w:spacing w:val="8"/>
          <w:lang w:eastAsia="en-GB"/>
        </w:rPr>
        <w:t xml:space="preserve"> </w:t>
      </w:r>
    </w:p>
    <w:p w14:paraId="3CF10EA4" w14:textId="74CF5185" w:rsidR="00936E9B" w:rsidRPr="00F74555" w:rsidRDefault="00F74555" w:rsidP="00936E9B">
      <w:pPr>
        <w:numPr>
          <w:ilvl w:val="0"/>
          <w:numId w:val="6"/>
        </w:numPr>
        <w:shd w:val="clear" w:color="auto" w:fill="FFFFFF"/>
        <w:spacing w:after="0" w:line="240" w:lineRule="auto"/>
        <w:ind w:left="0"/>
        <w:rPr>
          <w:rFonts w:ascii="Arial" w:hAnsi="Arial" w:cs="Arial"/>
        </w:rPr>
      </w:pPr>
      <w:r w:rsidRPr="00F74555">
        <w:rPr>
          <w:rStyle w:val="Emphasis"/>
          <w:rFonts w:ascii="Arial" w:hAnsi="Arial" w:cs="Arial"/>
          <w:b/>
          <w:i w:val="0"/>
          <w:color w:val="222222"/>
        </w:rPr>
        <w:t xml:space="preserve">Dr </w:t>
      </w:r>
      <w:r w:rsidR="00DD658F" w:rsidRPr="00F74555">
        <w:rPr>
          <w:rStyle w:val="Emphasis"/>
          <w:rFonts w:ascii="Arial" w:hAnsi="Arial" w:cs="Arial"/>
          <w:b/>
          <w:i w:val="0"/>
          <w:color w:val="222222"/>
        </w:rPr>
        <w:t>Dave Chandler, microbiologist and entomologist</w:t>
      </w:r>
      <w:r w:rsidR="00CF2A81">
        <w:rPr>
          <w:rStyle w:val="Emphasis"/>
          <w:rFonts w:ascii="Arial" w:hAnsi="Arial" w:cs="Arial"/>
          <w:b/>
          <w:i w:val="0"/>
          <w:color w:val="222222"/>
        </w:rPr>
        <w:t xml:space="preserve">, </w:t>
      </w:r>
      <w:r w:rsidR="00DD658F" w:rsidRPr="00F74555">
        <w:rPr>
          <w:rStyle w:val="Emphasis"/>
          <w:rFonts w:ascii="Arial" w:hAnsi="Arial" w:cs="Arial"/>
          <w:b/>
          <w:i w:val="0"/>
          <w:color w:val="222222"/>
        </w:rPr>
        <w:t>University of Warwick Crop Centre</w:t>
      </w:r>
      <w:r w:rsidR="00DD658F" w:rsidRPr="00F74555">
        <w:rPr>
          <w:rStyle w:val="Emphasis"/>
          <w:rFonts w:ascii="Arial" w:hAnsi="Arial" w:cs="Arial"/>
          <w:i w:val="0"/>
          <w:color w:val="222222"/>
        </w:rPr>
        <w:t xml:space="preserve">, </w:t>
      </w:r>
      <w:r>
        <w:rPr>
          <w:rStyle w:val="Emphasis"/>
          <w:rFonts w:ascii="Arial" w:hAnsi="Arial" w:cs="Arial"/>
          <w:i w:val="0"/>
          <w:color w:val="222222"/>
        </w:rPr>
        <w:t xml:space="preserve">described current status, opportunities and challenges of </w:t>
      </w:r>
      <w:r w:rsidR="00DD658F" w:rsidRPr="00F74555">
        <w:rPr>
          <w:rStyle w:val="Emphasis"/>
          <w:rFonts w:ascii="Arial" w:hAnsi="Arial" w:cs="Arial"/>
          <w:i w:val="0"/>
          <w:color w:val="222222"/>
        </w:rPr>
        <w:t>microbial pest control</w:t>
      </w:r>
      <w:r>
        <w:rPr>
          <w:rStyle w:val="Emphasis"/>
          <w:rFonts w:ascii="Arial" w:hAnsi="Arial" w:cs="Arial"/>
          <w:i w:val="0"/>
          <w:color w:val="222222"/>
        </w:rPr>
        <w:t xml:space="preserve"> using biopesticide products in the UK, with a focus on horticulture</w:t>
      </w:r>
    </w:p>
    <w:p w14:paraId="1C0A3431" w14:textId="77777777" w:rsidR="00DD658F" w:rsidRPr="00F74555" w:rsidRDefault="00DD658F" w:rsidP="002F6D5A">
      <w:pPr>
        <w:shd w:val="clear" w:color="auto" w:fill="FFFFFF"/>
        <w:spacing w:after="0" w:line="240" w:lineRule="auto"/>
        <w:rPr>
          <w:rFonts w:ascii="Arial" w:hAnsi="Arial" w:cs="Arial"/>
        </w:rPr>
      </w:pPr>
    </w:p>
    <w:p w14:paraId="47F753F5" w14:textId="77777777" w:rsidR="00DD658F" w:rsidRDefault="00DD658F" w:rsidP="002F6D5A">
      <w:pPr>
        <w:shd w:val="clear" w:color="auto" w:fill="FFFFFF"/>
        <w:spacing w:after="0" w:line="240" w:lineRule="auto"/>
      </w:pPr>
    </w:p>
    <w:p w14:paraId="6EB375CA" w14:textId="2C2C9E97" w:rsidR="00F751EB" w:rsidRPr="003D4898" w:rsidRDefault="00F751EB" w:rsidP="002F6D5A">
      <w:pPr>
        <w:shd w:val="clear" w:color="auto" w:fill="FFFFFF"/>
        <w:spacing w:after="0" w:line="240" w:lineRule="auto"/>
        <w:rPr>
          <w:rFonts w:ascii="Arial" w:hAnsi="Arial" w:cs="Arial"/>
        </w:rPr>
      </w:pPr>
      <w:r w:rsidRPr="00644B55">
        <w:rPr>
          <w:rFonts w:ascii="Arial" w:hAnsi="Arial" w:cs="Arial"/>
          <w:b/>
          <w:sz w:val="24"/>
          <w:szCs w:val="24"/>
        </w:rPr>
        <w:t>Key points</w:t>
      </w:r>
    </w:p>
    <w:p w14:paraId="45372D9E" w14:textId="2B096409" w:rsidR="003D4898" w:rsidRDefault="003D4898" w:rsidP="003D4898">
      <w:pPr>
        <w:shd w:val="clear" w:color="auto" w:fill="FFFFFF"/>
        <w:spacing w:after="0" w:line="240" w:lineRule="auto"/>
        <w:rPr>
          <w:rFonts w:ascii="Arial" w:hAnsi="Arial" w:cs="Arial"/>
        </w:rPr>
      </w:pPr>
    </w:p>
    <w:p w14:paraId="5F6F554F" w14:textId="5B417FAE" w:rsidR="000775E6" w:rsidRPr="00766E6A" w:rsidRDefault="000775E6" w:rsidP="00766E6A">
      <w:pPr>
        <w:pStyle w:val="ListParagraph"/>
        <w:numPr>
          <w:ilvl w:val="0"/>
          <w:numId w:val="9"/>
        </w:numPr>
        <w:shd w:val="clear" w:color="auto" w:fill="FFFFFF"/>
        <w:spacing w:after="0" w:line="240" w:lineRule="auto"/>
        <w:rPr>
          <w:rFonts w:ascii="Arial" w:hAnsi="Arial" w:cs="Arial"/>
        </w:rPr>
      </w:pPr>
      <w:r w:rsidRPr="00766E6A">
        <w:rPr>
          <w:rFonts w:ascii="Arial" w:hAnsi="Arial" w:cs="Arial"/>
        </w:rPr>
        <w:t>By managing soils to promote diverse microbial communities, farmers can benefit from numerous ecosystem services, including nutrient cycling</w:t>
      </w:r>
      <w:r w:rsidR="00A475F2" w:rsidRPr="00766E6A">
        <w:rPr>
          <w:rFonts w:ascii="Arial" w:hAnsi="Arial" w:cs="Arial"/>
        </w:rPr>
        <w:t xml:space="preserve"> and </w:t>
      </w:r>
      <w:r w:rsidRPr="00766E6A">
        <w:rPr>
          <w:rFonts w:ascii="Arial" w:hAnsi="Arial" w:cs="Arial"/>
        </w:rPr>
        <w:t>biological control of soil-borne plant diseases and pests,</w:t>
      </w:r>
    </w:p>
    <w:p w14:paraId="4D289F53" w14:textId="6CCB6A88" w:rsidR="000775E6" w:rsidRDefault="000775E6" w:rsidP="000775E6">
      <w:pPr>
        <w:shd w:val="clear" w:color="auto" w:fill="FFFFFF"/>
        <w:spacing w:after="0" w:line="240" w:lineRule="auto"/>
        <w:rPr>
          <w:rFonts w:ascii="Arial" w:hAnsi="Arial" w:cs="Arial"/>
        </w:rPr>
      </w:pPr>
    </w:p>
    <w:p w14:paraId="52C2E3C2" w14:textId="796DBE14" w:rsidR="00926CDE" w:rsidRPr="00766E6A" w:rsidRDefault="00926CDE" w:rsidP="00766E6A">
      <w:pPr>
        <w:pStyle w:val="ListParagraph"/>
        <w:numPr>
          <w:ilvl w:val="0"/>
          <w:numId w:val="9"/>
        </w:numPr>
        <w:shd w:val="clear" w:color="auto" w:fill="FFFFFF"/>
        <w:spacing w:after="0" w:line="240" w:lineRule="auto"/>
        <w:rPr>
          <w:rFonts w:ascii="Arial" w:hAnsi="Arial" w:cs="Arial"/>
        </w:rPr>
      </w:pPr>
      <w:r w:rsidRPr="00766E6A">
        <w:rPr>
          <w:rFonts w:ascii="Arial" w:hAnsi="Arial" w:cs="Arial"/>
        </w:rPr>
        <w:t>It all starts with a healthy soil- this is the farmer’s biggest asset.</w:t>
      </w:r>
    </w:p>
    <w:p w14:paraId="02220852" w14:textId="6EA5D96C" w:rsidR="00926CDE" w:rsidRDefault="00926CDE" w:rsidP="000775E6">
      <w:pPr>
        <w:shd w:val="clear" w:color="auto" w:fill="FFFFFF"/>
        <w:spacing w:after="0" w:line="240" w:lineRule="auto"/>
        <w:rPr>
          <w:rFonts w:ascii="Arial" w:hAnsi="Arial" w:cs="Arial"/>
        </w:rPr>
      </w:pPr>
    </w:p>
    <w:p w14:paraId="6B9307CF" w14:textId="018711AD" w:rsidR="00926CDE" w:rsidRPr="00766E6A" w:rsidRDefault="00926CDE" w:rsidP="00766E6A">
      <w:pPr>
        <w:pStyle w:val="ListParagraph"/>
        <w:numPr>
          <w:ilvl w:val="0"/>
          <w:numId w:val="9"/>
        </w:numPr>
        <w:shd w:val="clear" w:color="auto" w:fill="FFFFFF"/>
        <w:spacing w:after="0" w:line="240" w:lineRule="auto"/>
        <w:rPr>
          <w:rFonts w:ascii="Arial" w:hAnsi="Arial" w:cs="Arial"/>
        </w:rPr>
      </w:pPr>
      <w:r w:rsidRPr="00766E6A">
        <w:rPr>
          <w:rFonts w:ascii="Arial" w:hAnsi="Arial" w:cs="Arial"/>
        </w:rPr>
        <w:t>Beneficial fungi have evolved a</w:t>
      </w:r>
      <w:r w:rsidR="0001462A" w:rsidRPr="00766E6A">
        <w:rPr>
          <w:rFonts w:ascii="Arial" w:hAnsi="Arial" w:cs="Arial"/>
        </w:rPr>
        <w:t>n intimate</w:t>
      </w:r>
      <w:r w:rsidRPr="00766E6A">
        <w:rPr>
          <w:rFonts w:ascii="Arial" w:hAnsi="Arial" w:cs="Arial"/>
        </w:rPr>
        <w:t xml:space="preserve"> relationship with plants over millions of years- they want to work with us and be our friends, so we need to feed </w:t>
      </w:r>
      <w:r w:rsidR="00A475F2" w:rsidRPr="00766E6A">
        <w:rPr>
          <w:rFonts w:ascii="Arial" w:hAnsi="Arial" w:cs="Arial"/>
        </w:rPr>
        <w:t xml:space="preserve">and </w:t>
      </w:r>
      <w:r w:rsidR="0001462A" w:rsidRPr="00766E6A">
        <w:rPr>
          <w:rFonts w:ascii="Arial" w:hAnsi="Arial" w:cs="Arial"/>
        </w:rPr>
        <w:t xml:space="preserve">look after </w:t>
      </w:r>
      <w:r w:rsidRPr="00766E6A">
        <w:rPr>
          <w:rFonts w:ascii="Arial" w:hAnsi="Arial" w:cs="Arial"/>
        </w:rPr>
        <w:t>them.</w:t>
      </w:r>
    </w:p>
    <w:p w14:paraId="224F835D" w14:textId="1673F5E0" w:rsidR="000775E6" w:rsidRDefault="000775E6" w:rsidP="003D4898">
      <w:pPr>
        <w:shd w:val="clear" w:color="auto" w:fill="FFFFFF"/>
        <w:spacing w:after="0" w:line="240" w:lineRule="auto"/>
        <w:rPr>
          <w:rFonts w:ascii="Arial" w:hAnsi="Arial" w:cs="Arial"/>
        </w:rPr>
      </w:pPr>
    </w:p>
    <w:p w14:paraId="79AC3D02" w14:textId="3E564C28" w:rsidR="00F71DD7" w:rsidRPr="00766E6A" w:rsidRDefault="00F71DD7" w:rsidP="00766E6A">
      <w:pPr>
        <w:pStyle w:val="ListParagraph"/>
        <w:numPr>
          <w:ilvl w:val="0"/>
          <w:numId w:val="9"/>
        </w:numPr>
        <w:shd w:val="clear" w:color="auto" w:fill="FFFFFF"/>
        <w:spacing w:after="0" w:line="240" w:lineRule="auto"/>
        <w:rPr>
          <w:rFonts w:ascii="Arial" w:hAnsi="Arial" w:cs="Arial"/>
        </w:rPr>
      </w:pPr>
      <w:r w:rsidRPr="00766E6A">
        <w:rPr>
          <w:rFonts w:ascii="Arial" w:hAnsi="Arial" w:cs="Arial"/>
        </w:rPr>
        <w:t xml:space="preserve">To work well, fungal biopesticides must be applied as part of an IPM strategy, not as a </w:t>
      </w:r>
      <w:r w:rsidR="00CF2A81" w:rsidRPr="00766E6A">
        <w:rPr>
          <w:rFonts w:ascii="Arial" w:hAnsi="Arial" w:cs="Arial"/>
        </w:rPr>
        <w:t>‘</w:t>
      </w:r>
      <w:r w:rsidRPr="00766E6A">
        <w:rPr>
          <w:rFonts w:ascii="Arial" w:hAnsi="Arial" w:cs="Arial"/>
        </w:rPr>
        <w:t>silver bullet</w:t>
      </w:r>
      <w:r w:rsidR="00CF2A81" w:rsidRPr="00766E6A">
        <w:rPr>
          <w:rFonts w:ascii="Arial" w:hAnsi="Arial" w:cs="Arial"/>
        </w:rPr>
        <w:t>’</w:t>
      </w:r>
      <w:r w:rsidRPr="00766E6A">
        <w:rPr>
          <w:rFonts w:ascii="Arial" w:hAnsi="Arial" w:cs="Arial"/>
        </w:rPr>
        <w:t xml:space="preserve">, single </w:t>
      </w:r>
      <w:r w:rsidR="00CF2A81" w:rsidRPr="00766E6A">
        <w:rPr>
          <w:rFonts w:ascii="Arial" w:hAnsi="Arial" w:cs="Arial"/>
        </w:rPr>
        <w:t xml:space="preserve">method </w:t>
      </w:r>
      <w:r w:rsidRPr="00766E6A">
        <w:rPr>
          <w:rFonts w:ascii="Arial" w:hAnsi="Arial" w:cs="Arial"/>
        </w:rPr>
        <w:t>solution.</w:t>
      </w:r>
    </w:p>
    <w:p w14:paraId="5D80EDC6" w14:textId="3041B98A" w:rsidR="003D4898" w:rsidRDefault="003D4898" w:rsidP="003D4898">
      <w:pPr>
        <w:shd w:val="clear" w:color="auto" w:fill="FFFFFF"/>
        <w:spacing w:after="0" w:line="240" w:lineRule="auto"/>
        <w:rPr>
          <w:rFonts w:ascii="Arial" w:hAnsi="Arial" w:cs="Arial"/>
        </w:rPr>
      </w:pPr>
    </w:p>
    <w:p w14:paraId="1E2227AA" w14:textId="277523F5" w:rsidR="00A475F2" w:rsidRPr="00766E6A" w:rsidRDefault="00A475F2" w:rsidP="00766E6A">
      <w:pPr>
        <w:pStyle w:val="ListParagraph"/>
        <w:numPr>
          <w:ilvl w:val="0"/>
          <w:numId w:val="9"/>
        </w:numPr>
        <w:shd w:val="clear" w:color="auto" w:fill="FFFFFF"/>
        <w:spacing w:after="0" w:line="240" w:lineRule="auto"/>
        <w:rPr>
          <w:rFonts w:ascii="Arial" w:hAnsi="Arial" w:cs="Arial"/>
        </w:rPr>
      </w:pPr>
      <w:r w:rsidRPr="00766E6A">
        <w:rPr>
          <w:rFonts w:ascii="Arial" w:hAnsi="Arial" w:cs="Arial"/>
        </w:rPr>
        <w:t xml:space="preserve">To get the most out of biopesticide products, growers need to understand what each product can and can’t do and how it differs from conventional pesticides, as well as upskilling </w:t>
      </w:r>
      <w:r w:rsidR="0001462A" w:rsidRPr="00766E6A">
        <w:rPr>
          <w:rFonts w:ascii="Arial" w:hAnsi="Arial" w:cs="Arial"/>
        </w:rPr>
        <w:t>i</w:t>
      </w:r>
      <w:r w:rsidRPr="00766E6A">
        <w:rPr>
          <w:rFonts w:ascii="Arial" w:hAnsi="Arial" w:cs="Arial"/>
        </w:rPr>
        <w:t xml:space="preserve">n </w:t>
      </w:r>
      <w:r w:rsidR="0001462A" w:rsidRPr="00766E6A">
        <w:rPr>
          <w:rFonts w:ascii="Arial" w:hAnsi="Arial" w:cs="Arial"/>
        </w:rPr>
        <w:t xml:space="preserve">crop monitoring for decision making and in suitable </w:t>
      </w:r>
      <w:r w:rsidRPr="00766E6A">
        <w:rPr>
          <w:rFonts w:ascii="Arial" w:hAnsi="Arial" w:cs="Arial"/>
        </w:rPr>
        <w:t>application techniques.</w:t>
      </w:r>
    </w:p>
    <w:p w14:paraId="1F4898EA" w14:textId="77777777" w:rsidR="00A475F2" w:rsidRDefault="00A475F2" w:rsidP="00F74555">
      <w:pPr>
        <w:shd w:val="clear" w:color="auto" w:fill="FFFFFF"/>
        <w:spacing w:after="0" w:line="240" w:lineRule="auto"/>
        <w:rPr>
          <w:rFonts w:ascii="Arial" w:hAnsi="Arial" w:cs="Arial"/>
          <w:b/>
          <w:i/>
        </w:rPr>
      </w:pPr>
    </w:p>
    <w:p w14:paraId="6F9F5446" w14:textId="1F587336" w:rsidR="00F74555" w:rsidRDefault="00130464" w:rsidP="00F74555">
      <w:pPr>
        <w:shd w:val="clear" w:color="auto" w:fill="FFFFFF"/>
        <w:spacing w:after="0" w:line="240" w:lineRule="auto"/>
        <w:rPr>
          <w:rFonts w:ascii="Arial" w:hAnsi="Arial" w:cs="Arial"/>
          <w:b/>
          <w:i/>
        </w:rPr>
      </w:pPr>
      <w:r w:rsidRPr="00130464">
        <w:rPr>
          <w:rFonts w:ascii="Arial" w:hAnsi="Arial" w:cs="Arial"/>
          <w:b/>
          <w:i/>
        </w:rPr>
        <w:t xml:space="preserve">A. </w:t>
      </w:r>
      <w:r w:rsidR="00F74555">
        <w:rPr>
          <w:rFonts w:ascii="Arial" w:hAnsi="Arial" w:cs="Arial"/>
          <w:b/>
          <w:i/>
        </w:rPr>
        <w:t>Soil biomass- the biological engine of the earth</w:t>
      </w:r>
    </w:p>
    <w:p w14:paraId="68548E0F" w14:textId="5FC353F5" w:rsidR="00855C3D" w:rsidRDefault="00F74555" w:rsidP="00F74555">
      <w:pPr>
        <w:shd w:val="clear" w:color="auto" w:fill="FFFFFF"/>
        <w:spacing w:after="0" w:line="240" w:lineRule="auto"/>
        <w:rPr>
          <w:rFonts w:ascii="Arial" w:hAnsi="Arial" w:cs="Arial"/>
        </w:rPr>
      </w:pPr>
      <w:r w:rsidRPr="00F74555">
        <w:rPr>
          <w:rFonts w:ascii="Arial" w:hAnsi="Arial" w:cs="Arial"/>
        </w:rPr>
        <w:t xml:space="preserve">With </w:t>
      </w:r>
      <w:r>
        <w:rPr>
          <w:rFonts w:ascii="Arial" w:hAnsi="Arial" w:cs="Arial"/>
        </w:rPr>
        <w:t xml:space="preserve">a mass </w:t>
      </w:r>
      <w:r w:rsidRPr="00F74555">
        <w:rPr>
          <w:rFonts w:ascii="Arial" w:hAnsi="Arial" w:cs="Arial"/>
        </w:rPr>
        <w:t>between 5-100 tons per hectare, the living organisms in the soil</w:t>
      </w:r>
      <w:r w:rsidR="00130464" w:rsidRPr="00F74555">
        <w:rPr>
          <w:rFonts w:ascii="Arial" w:hAnsi="Arial" w:cs="Arial"/>
        </w:rPr>
        <w:t xml:space="preserve"> </w:t>
      </w:r>
      <w:r>
        <w:rPr>
          <w:rFonts w:ascii="Arial" w:hAnsi="Arial" w:cs="Arial"/>
        </w:rPr>
        <w:t xml:space="preserve">perform many soil functions and provide invaluable ecosystem services. The vast bulk of </w:t>
      </w:r>
      <w:r w:rsidR="00956BCA">
        <w:rPr>
          <w:rFonts w:ascii="Arial" w:hAnsi="Arial" w:cs="Arial"/>
        </w:rPr>
        <w:t xml:space="preserve">the soil fungi </w:t>
      </w:r>
      <w:r>
        <w:rPr>
          <w:rFonts w:ascii="Arial" w:hAnsi="Arial" w:cs="Arial"/>
        </w:rPr>
        <w:t xml:space="preserve">component </w:t>
      </w:r>
      <w:r w:rsidR="00956BCA">
        <w:rPr>
          <w:rFonts w:ascii="Arial" w:hAnsi="Arial" w:cs="Arial"/>
        </w:rPr>
        <w:t xml:space="preserve">exists as largely invisible fungal threads (hyphae), interconnected in a network (mycelium) which forms a transport and communication system, linking fungi with plant roots and with each other. This fungal network efficiently extracts and transports nutrients from the environment but is also very delicate and easily destroyed by </w:t>
      </w:r>
      <w:r w:rsidR="000775E6">
        <w:rPr>
          <w:rFonts w:ascii="Arial" w:hAnsi="Arial" w:cs="Arial"/>
        </w:rPr>
        <w:t xml:space="preserve">heavy or regular </w:t>
      </w:r>
      <w:r w:rsidR="00956BCA">
        <w:rPr>
          <w:rFonts w:ascii="Arial" w:hAnsi="Arial" w:cs="Arial"/>
        </w:rPr>
        <w:t xml:space="preserve">ploughing and </w:t>
      </w:r>
      <w:r w:rsidR="000775E6">
        <w:rPr>
          <w:rFonts w:ascii="Arial" w:hAnsi="Arial" w:cs="Arial"/>
        </w:rPr>
        <w:t xml:space="preserve">certain </w:t>
      </w:r>
      <w:r w:rsidR="00956BCA">
        <w:rPr>
          <w:rFonts w:ascii="Arial" w:hAnsi="Arial" w:cs="Arial"/>
        </w:rPr>
        <w:t>other agronomic practices.</w:t>
      </w:r>
    </w:p>
    <w:p w14:paraId="0125EBF4" w14:textId="26D995C8" w:rsidR="00956BCA" w:rsidRDefault="00956BCA" w:rsidP="00F74555">
      <w:pPr>
        <w:shd w:val="clear" w:color="auto" w:fill="FFFFFF"/>
        <w:spacing w:after="0" w:line="240" w:lineRule="auto"/>
        <w:rPr>
          <w:rFonts w:ascii="Arial" w:hAnsi="Arial" w:cs="Arial"/>
        </w:rPr>
      </w:pPr>
    </w:p>
    <w:p w14:paraId="0453DE98" w14:textId="1AE69AE8" w:rsidR="00956BCA" w:rsidRDefault="002F53C1" w:rsidP="00F74555">
      <w:pPr>
        <w:shd w:val="clear" w:color="auto" w:fill="FFFFFF"/>
        <w:spacing w:after="0" w:line="240" w:lineRule="auto"/>
        <w:rPr>
          <w:rFonts w:ascii="Arial" w:hAnsi="Arial" w:cs="Arial"/>
        </w:rPr>
      </w:pPr>
      <w:r>
        <w:rPr>
          <w:rFonts w:ascii="Arial" w:hAnsi="Arial" w:cs="Arial"/>
        </w:rPr>
        <w:t>Karl’s r</w:t>
      </w:r>
      <w:r w:rsidR="00956BCA">
        <w:rPr>
          <w:rFonts w:ascii="Arial" w:hAnsi="Arial" w:cs="Arial"/>
        </w:rPr>
        <w:t xml:space="preserve">esearch </w:t>
      </w:r>
      <w:r>
        <w:rPr>
          <w:rFonts w:ascii="Arial" w:hAnsi="Arial" w:cs="Arial"/>
        </w:rPr>
        <w:t>demonstrates clearly</w:t>
      </w:r>
      <w:r w:rsidR="00956BCA">
        <w:rPr>
          <w:rFonts w:ascii="Arial" w:hAnsi="Arial" w:cs="Arial"/>
        </w:rPr>
        <w:t xml:space="preserve"> how prone monoculture cropping </w:t>
      </w:r>
      <w:r>
        <w:rPr>
          <w:rFonts w:ascii="Arial" w:hAnsi="Arial" w:cs="Arial"/>
        </w:rPr>
        <w:t xml:space="preserve">and its associated lack of underground biodiversity </w:t>
      </w:r>
      <w:r w:rsidR="00956BCA">
        <w:rPr>
          <w:rFonts w:ascii="Arial" w:hAnsi="Arial" w:cs="Arial"/>
        </w:rPr>
        <w:t xml:space="preserve">is to epidemic levels of </w:t>
      </w:r>
      <w:r>
        <w:rPr>
          <w:rFonts w:ascii="Arial" w:hAnsi="Arial" w:cs="Arial"/>
        </w:rPr>
        <w:t xml:space="preserve">plant </w:t>
      </w:r>
      <w:r w:rsidR="00956BCA">
        <w:rPr>
          <w:rFonts w:ascii="Arial" w:hAnsi="Arial" w:cs="Arial"/>
        </w:rPr>
        <w:t>disease</w:t>
      </w:r>
      <w:r>
        <w:rPr>
          <w:rFonts w:ascii="Arial" w:hAnsi="Arial" w:cs="Arial"/>
        </w:rPr>
        <w:t>s</w:t>
      </w:r>
      <w:r w:rsidR="00956BCA">
        <w:rPr>
          <w:rFonts w:ascii="Arial" w:hAnsi="Arial" w:cs="Arial"/>
        </w:rPr>
        <w:t xml:space="preserve">, without a diverse, </w:t>
      </w:r>
      <w:r w:rsidR="0001462A">
        <w:rPr>
          <w:rFonts w:ascii="Arial" w:hAnsi="Arial" w:cs="Arial"/>
        </w:rPr>
        <w:t xml:space="preserve">and </w:t>
      </w:r>
      <w:r w:rsidR="00956BCA">
        <w:rPr>
          <w:rFonts w:ascii="Arial" w:hAnsi="Arial" w:cs="Arial"/>
        </w:rPr>
        <w:t>well</w:t>
      </w:r>
      <w:r w:rsidR="00CF2A81">
        <w:rPr>
          <w:rFonts w:ascii="Arial" w:hAnsi="Arial" w:cs="Arial"/>
        </w:rPr>
        <w:t>-</w:t>
      </w:r>
      <w:r w:rsidR="00956BCA">
        <w:rPr>
          <w:rFonts w:ascii="Arial" w:hAnsi="Arial" w:cs="Arial"/>
        </w:rPr>
        <w:t>balanced soil microb</w:t>
      </w:r>
      <w:r>
        <w:rPr>
          <w:rFonts w:ascii="Arial" w:hAnsi="Arial" w:cs="Arial"/>
        </w:rPr>
        <w:t xml:space="preserve">e community. Pathogenic fungi, such as </w:t>
      </w:r>
      <w:r w:rsidRPr="002F53C1">
        <w:rPr>
          <w:rFonts w:ascii="Arial" w:hAnsi="Arial" w:cs="Arial"/>
          <w:i/>
        </w:rPr>
        <w:t xml:space="preserve">Fusarium </w:t>
      </w:r>
      <w:proofErr w:type="spellStart"/>
      <w:r w:rsidRPr="002F53C1">
        <w:rPr>
          <w:rFonts w:ascii="Arial" w:hAnsi="Arial" w:cs="Arial"/>
          <w:i/>
        </w:rPr>
        <w:t>oxysporum</w:t>
      </w:r>
      <w:proofErr w:type="spellEnd"/>
      <w:r>
        <w:rPr>
          <w:rFonts w:ascii="Arial" w:hAnsi="Arial" w:cs="Arial"/>
        </w:rPr>
        <w:t xml:space="preserve"> species responsible for many serious diseases, are much less able (by 2-3 orders of magnitude) to colonise plant root zones and spread when there is a rich, diverse set of other </w:t>
      </w:r>
      <w:r>
        <w:rPr>
          <w:rFonts w:ascii="Arial" w:hAnsi="Arial" w:cs="Arial"/>
        </w:rPr>
        <w:lastRenderedPageBreak/>
        <w:t>fungi present in the soil. Some of these may be non-pathogenic Fusarium species which can occupy the ‘Fusarium-shaped niche’ and help stop the plant disease species getting a hold.</w:t>
      </w:r>
    </w:p>
    <w:p w14:paraId="2AB1AAF6" w14:textId="7CF87934" w:rsidR="002F53C1" w:rsidRDefault="002F53C1" w:rsidP="00F74555">
      <w:pPr>
        <w:shd w:val="clear" w:color="auto" w:fill="FFFFFF"/>
        <w:spacing w:after="0" w:line="240" w:lineRule="auto"/>
        <w:rPr>
          <w:rFonts w:ascii="Arial" w:hAnsi="Arial" w:cs="Arial"/>
        </w:rPr>
      </w:pPr>
    </w:p>
    <w:p w14:paraId="442036B7" w14:textId="59C7ACF3" w:rsidR="000775E6" w:rsidRPr="000775E6" w:rsidRDefault="000775E6" w:rsidP="000775E6">
      <w:pPr>
        <w:shd w:val="clear" w:color="auto" w:fill="FFFFFF"/>
        <w:spacing w:after="0" w:line="240" w:lineRule="auto"/>
        <w:rPr>
          <w:rFonts w:ascii="Arial" w:hAnsi="Arial" w:cs="Arial"/>
        </w:rPr>
      </w:pPr>
      <w:r w:rsidRPr="000775E6">
        <w:rPr>
          <w:rFonts w:ascii="Arial" w:hAnsi="Arial" w:cs="Arial"/>
        </w:rPr>
        <w:t>Factors for successful management of the soil’s biological engine are:</w:t>
      </w:r>
    </w:p>
    <w:p w14:paraId="13C469AC" w14:textId="62969ABA" w:rsidR="000775E6" w:rsidRPr="000775E6" w:rsidRDefault="000775E6" w:rsidP="000775E6">
      <w:pPr>
        <w:pStyle w:val="ListParagraph"/>
        <w:numPr>
          <w:ilvl w:val="0"/>
          <w:numId w:val="8"/>
        </w:numPr>
        <w:shd w:val="clear" w:color="auto" w:fill="FFFFFF"/>
        <w:spacing w:after="0" w:line="240" w:lineRule="auto"/>
        <w:rPr>
          <w:rFonts w:ascii="Arial" w:hAnsi="Arial" w:cs="Arial"/>
        </w:rPr>
      </w:pPr>
      <w:r w:rsidRPr="000775E6">
        <w:rPr>
          <w:rFonts w:ascii="Arial" w:hAnsi="Arial" w:cs="Arial"/>
        </w:rPr>
        <w:t>Avoid messing up the architecture (i.e. don’t destroy soil structure)</w:t>
      </w:r>
    </w:p>
    <w:p w14:paraId="05FDFFEC" w14:textId="77777777" w:rsidR="000775E6" w:rsidRDefault="000775E6" w:rsidP="000775E6">
      <w:pPr>
        <w:pStyle w:val="ListParagraph"/>
        <w:numPr>
          <w:ilvl w:val="0"/>
          <w:numId w:val="8"/>
        </w:numPr>
        <w:rPr>
          <w:rFonts w:ascii="Arial" w:hAnsi="Arial" w:cs="Arial"/>
        </w:rPr>
      </w:pPr>
      <w:r w:rsidRPr="000775E6">
        <w:rPr>
          <w:rFonts w:ascii="Arial" w:hAnsi="Arial" w:cs="Arial"/>
        </w:rPr>
        <w:t>Keep ‘fuelling the engine’ with plant-based material and other organic matter</w:t>
      </w:r>
    </w:p>
    <w:p w14:paraId="32F34FCD" w14:textId="77777777" w:rsidR="000775E6" w:rsidRDefault="000775E6" w:rsidP="000775E6">
      <w:pPr>
        <w:pStyle w:val="ListParagraph"/>
        <w:numPr>
          <w:ilvl w:val="0"/>
          <w:numId w:val="8"/>
        </w:numPr>
        <w:rPr>
          <w:rFonts w:ascii="Arial" w:hAnsi="Arial" w:cs="Arial"/>
        </w:rPr>
      </w:pPr>
      <w:r w:rsidRPr="000775E6">
        <w:rPr>
          <w:rFonts w:ascii="Arial" w:hAnsi="Arial" w:cs="Arial"/>
        </w:rPr>
        <w:t>Replace what you remove</w:t>
      </w:r>
    </w:p>
    <w:p w14:paraId="002EADF8" w14:textId="78E46A80" w:rsidR="00CF2A81" w:rsidRPr="00CF2A81" w:rsidRDefault="000775E6" w:rsidP="00F74555">
      <w:pPr>
        <w:pStyle w:val="ListParagraph"/>
        <w:numPr>
          <w:ilvl w:val="0"/>
          <w:numId w:val="8"/>
        </w:numPr>
        <w:rPr>
          <w:rFonts w:ascii="Arial" w:hAnsi="Arial" w:cs="Arial"/>
        </w:rPr>
      </w:pPr>
      <w:r w:rsidRPr="000775E6">
        <w:rPr>
          <w:rFonts w:ascii="Arial" w:hAnsi="Arial" w:cs="Arial"/>
        </w:rPr>
        <w:t>Encourage and maintain soil diversity to build resilience into your cropping system</w:t>
      </w:r>
    </w:p>
    <w:p w14:paraId="6010FAAE" w14:textId="111F3F4F" w:rsidR="00FF2A7A" w:rsidRDefault="00CF2A81" w:rsidP="00F74555">
      <w:pPr>
        <w:rPr>
          <w:rFonts w:ascii="Arial" w:hAnsi="Arial" w:cs="Arial"/>
        </w:rPr>
      </w:pPr>
      <w:r>
        <w:rPr>
          <w:rFonts w:ascii="Arial" w:hAnsi="Arial" w:cs="Arial"/>
          <w:b/>
          <w:i/>
        </w:rPr>
        <w:br/>
      </w:r>
      <w:r w:rsidR="00130464" w:rsidRPr="00130464">
        <w:rPr>
          <w:rFonts w:ascii="Arial" w:hAnsi="Arial" w:cs="Arial"/>
          <w:b/>
          <w:i/>
        </w:rPr>
        <w:t xml:space="preserve">B. </w:t>
      </w:r>
      <w:r w:rsidR="000775E6">
        <w:rPr>
          <w:rFonts w:ascii="Arial" w:hAnsi="Arial" w:cs="Arial"/>
          <w:b/>
          <w:i/>
        </w:rPr>
        <w:t xml:space="preserve">Making active use of soil beneficial fungi </w:t>
      </w:r>
      <w:r w:rsidR="0001462A">
        <w:rPr>
          <w:rFonts w:ascii="Arial" w:hAnsi="Arial" w:cs="Arial"/>
          <w:b/>
          <w:i/>
        </w:rPr>
        <w:t xml:space="preserve">and bacteria </w:t>
      </w:r>
      <w:r w:rsidR="000775E6">
        <w:rPr>
          <w:rFonts w:ascii="Arial" w:hAnsi="Arial" w:cs="Arial"/>
          <w:b/>
          <w:i/>
        </w:rPr>
        <w:t>on an arable farm</w:t>
      </w:r>
      <w:r w:rsidR="00505122">
        <w:rPr>
          <w:rFonts w:ascii="Arial" w:hAnsi="Arial" w:cs="Arial"/>
          <w:b/>
          <w:i/>
        </w:rPr>
        <w:br/>
      </w:r>
      <w:r w:rsidR="00505122" w:rsidRPr="00505122">
        <w:rPr>
          <w:rFonts w:ascii="Arial" w:hAnsi="Arial" w:cs="Arial"/>
        </w:rPr>
        <w:t xml:space="preserve">Over the </w:t>
      </w:r>
      <w:r w:rsidR="0001462A">
        <w:rPr>
          <w:rFonts w:ascii="Arial" w:hAnsi="Arial" w:cs="Arial"/>
        </w:rPr>
        <w:t>last 15 years</w:t>
      </w:r>
      <w:r w:rsidR="00505122" w:rsidRPr="00505122">
        <w:rPr>
          <w:rFonts w:ascii="Arial" w:hAnsi="Arial" w:cs="Arial"/>
        </w:rPr>
        <w:t xml:space="preserve">, </w:t>
      </w:r>
      <w:r w:rsidR="000775E6" w:rsidRPr="000775E6">
        <w:rPr>
          <w:rFonts w:ascii="Arial" w:hAnsi="Arial" w:cs="Arial"/>
        </w:rPr>
        <w:t xml:space="preserve">Tim </w:t>
      </w:r>
      <w:r w:rsidR="000775E6">
        <w:rPr>
          <w:rFonts w:ascii="Arial" w:hAnsi="Arial" w:cs="Arial"/>
        </w:rPr>
        <w:t xml:space="preserve">has developed and refined </w:t>
      </w:r>
      <w:r w:rsidR="00505122">
        <w:rPr>
          <w:rFonts w:ascii="Arial" w:hAnsi="Arial" w:cs="Arial"/>
        </w:rPr>
        <w:t xml:space="preserve">a whole farm approach to </w:t>
      </w:r>
      <w:r w:rsidR="000775E6" w:rsidRPr="000775E6">
        <w:rPr>
          <w:rFonts w:ascii="Arial" w:hAnsi="Arial" w:cs="Arial"/>
        </w:rPr>
        <w:t>manag</w:t>
      </w:r>
      <w:r w:rsidR="00505122">
        <w:rPr>
          <w:rFonts w:ascii="Arial" w:hAnsi="Arial" w:cs="Arial"/>
        </w:rPr>
        <w:t>ing</w:t>
      </w:r>
      <w:r w:rsidR="000775E6" w:rsidRPr="000775E6">
        <w:rPr>
          <w:rFonts w:ascii="Arial" w:hAnsi="Arial" w:cs="Arial"/>
        </w:rPr>
        <w:t xml:space="preserve"> soil on his </w:t>
      </w:r>
      <w:r w:rsidR="0001462A">
        <w:rPr>
          <w:rFonts w:ascii="Arial" w:hAnsi="Arial" w:cs="Arial"/>
        </w:rPr>
        <w:t>300</w:t>
      </w:r>
      <w:r w:rsidR="000775E6" w:rsidRPr="000775E6">
        <w:rPr>
          <w:rFonts w:ascii="Arial" w:hAnsi="Arial" w:cs="Arial"/>
        </w:rPr>
        <w:t>ha farm in</w:t>
      </w:r>
      <w:r w:rsidR="0001462A">
        <w:rPr>
          <w:rFonts w:ascii="Arial" w:hAnsi="Arial" w:cs="Arial"/>
        </w:rPr>
        <w:t xml:space="preserve"> Staffordshire</w:t>
      </w:r>
      <w:r w:rsidR="00505122">
        <w:rPr>
          <w:rFonts w:ascii="Arial" w:hAnsi="Arial" w:cs="Arial"/>
        </w:rPr>
        <w:t>, based on diverse rotations</w:t>
      </w:r>
      <w:r w:rsidR="00926CDE">
        <w:rPr>
          <w:rFonts w:ascii="Arial" w:hAnsi="Arial" w:cs="Arial"/>
        </w:rPr>
        <w:t>, cover crops</w:t>
      </w:r>
      <w:r w:rsidR="00505122">
        <w:rPr>
          <w:rFonts w:ascii="Arial" w:hAnsi="Arial" w:cs="Arial"/>
        </w:rPr>
        <w:t xml:space="preserve"> and minimum tillage. Spring lupins are fantastic soil improvers and pollen source, while grass leys also support soil health. </w:t>
      </w:r>
      <w:r w:rsidR="00130464" w:rsidRPr="000775E6">
        <w:rPr>
          <w:rFonts w:ascii="Arial" w:hAnsi="Arial" w:cs="Arial"/>
        </w:rPr>
        <w:t xml:space="preserve"> </w:t>
      </w:r>
    </w:p>
    <w:p w14:paraId="4E634B56" w14:textId="77777777" w:rsidR="0001462A" w:rsidRDefault="00505122" w:rsidP="00F74555">
      <w:pPr>
        <w:rPr>
          <w:rFonts w:ascii="Arial" w:hAnsi="Arial" w:cs="Arial"/>
        </w:rPr>
      </w:pPr>
      <w:r>
        <w:rPr>
          <w:rFonts w:ascii="Arial" w:hAnsi="Arial" w:cs="Arial"/>
        </w:rPr>
        <w:t xml:space="preserve">His strategy for keeping crops healthy and resilient is by careful, tailored good nutrition and avoiding loading the plants with sugars, which are precisely what pests, e.g. aphids, want to eat. Tim brews up his own mixtures of beneficial microbes, including nitrogen-fixing and phosphate-releasing bacteria and </w:t>
      </w:r>
      <w:r w:rsidRPr="00926CDE">
        <w:rPr>
          <w:rFonts w:ascii="Arial" w:hAnsi="Arial" w:cs="Arial"/>
        </w:rPr>
        <w:t>Trichoderma</w:t>
      </w:r>
      <w:r>
        <w:rPr>
          <w:rFonts w:ascii="Arial" w:hAnsi="Arial" w:cs="Arial"/>
        </w:rPr>
        <w:t xml:space="preserve"> fungal species and </w:t>
      </w:r>
      <w:r w:rsidRPr="00505122">
        <w:rPr>
          <w:rFonts w:ascii="Arial" w:hAnsi="Arial" w:cs="Arial"/>
          <w:i/>
        </w:rPr>
        <w:t>Bacillus subtilis</w:t>
      </w:r>
      <w:r>
        <w:rPr>
          <w:rFonts w:ascii="Arial" w:hAnsi="Arial" w:cs="Arial"/>
        </w:rPr>
        <w:t xml:space="preserve"> bacterium for controlling </w:t>
      </w:r>
      <w:r w:rsidR="00926CDE">
        <w:rPr>
          <w:rFonts w:ascii="Arial" w:hAnsi="Arial" w:cs="Arial"/>
        </w:rPr>
        <w:t xml:space="preserve">disease-causing </w:t>
      </w:r>
      <w:r>
        <w:rPr>
          <w:rFonts w:ascii="Arial" w:hAnsi="Arial" w:cs="Arial"/>
        </w:rPr>
        <w:t>Fusarium species</w:t>
      </w:r>
      <w:r w:rsidR="00926CDE">
        <w:rPr>
          <w:rFonts w:ascii="Arial" w:hAnsi="Arial" w:cs="Arial"/>
        </w:rPr>
        <w:t xml:space="preserve">. He has been able to reduce pathogenic Fusarium levels from 36% incidence in untreated plots to only 2% in plots treated with his biological brews. </w:t>
      </w:r>
    </w:p>
    <w:p w14:paraId="75EF30AF" w14:textId="745A2EC4" w:rsidR="0001462A" w:rsidRPr="00505122" w:rsidRDefault="00926CDE" w:rsidP="00F74555">
      <w:pPr>
        <w:rPr>
          <w:rFonts w:ascii="Arial" w:hAnsi="Arial" w:cs="Arial"/>
        </w:rPr>
      </w:pPr>
      <w:r>
        <w:rPr>
          <w:rFonts w:ascii="Arial" w:hAnsi="Arial" w:cs="Arial"/>
        </w:rPr>
        <w:t xml:space="preserve">He </w:t>
      </w:r>
      <w:r w:rsidR="00F71DD7">
        <w:rPr>
          <w:rFonts w:ascii="Arial" w:hAnsi="Arial" w:cs="Arial"/>
        </w:rPr>
        <w:t>injects</w:t>
      </w:r>
      <w:r>
        <w:rPr>
          <w:rFonts w:ascii="Arial" w:hAnsi="Arial" w:cs="Arial"/>
        </w:rPr>
        <w:t xml:space="preserve"> compost slurry into the seed drill trench, which helps growing plants produce carbohydrates and amino acids, rather than sugars, which then stimulate beneficial soil fungi. Home-saved seed is used as it will already have a population of beneficial microbes living on/in it</w:t>
      </w:r>
      <w:r w:rsidR="00CF2A81">
        <w:rPr>
          <w:rFonts w:ascii="Arial" w:hAnsi="Arial" w:cs="Arial"/>
        </w:rPr>
        <w:t xml:space="preserve"> (endophytes)</w:t>
      </w:r>
      <w:r>
        <w:rPr>
          <w:rFonts w:ascii="Arial" w:hAnsi="Arial" w:cs="Arial"/>
        </w:rPr>
        <w:t>, best suited for setting seedlings off to a good start in his fields.</w:t>
      </w:r>
      <w:r w:rsidR="0001462A">
        <w:rPr>
          <w:rFonts w:ascii="Arial" w:hAnsi="Arial" w:cs="Arial"/>
        </w:rPr>
        <w:t xml:space="preserve"> As a result of his regenerative system working with, rather than against, Nature, Tim hasn’t applied any insecticide for over 7 years, no pre-emergence herbicides, no plant growth regulators and he tries to minimise fungicide use, to protect beneficial soil fungi.</w:t>
      </w:r>
    </w:p>
    <w:p w14:paraId="55E2CE7A" w14:textId="76CC835A" w:rsidR="00F71DD7" w:rsidRDefault="00CF2A81" w:rsidP="00F74555">
      <w:pPr>
        <w:rPr>
          <w:rFonts w:ascii="Arial" w:hAnsi="Arial" w:cs="Arial"/>
        </w:rPr>
      </w:pPr>
      <w:r>
        <w:rPr>
          <w:rFonts w:ascii="Arial" w:hAnsi="Arial" w:cs="Arial"/>
          <w:b/>
          <w:i/>
        </w:rPr>
        <w:br/>
      </w:r>
      <w:r w:rsidR="00007A3E" w:rsidRPr="00007A3E">
        <w:rPr>
          <w:rFonts w:ascii="Arial" w:hAnsi="Arial" w:cs="Arial"/>
          <w:b/>
          <w:i/>
        </w:rPr>
        <w:t>C</w:t>
      </w:r>
      <w:r w:rsidR="00007A3E" w:rsidRPr="00F71DD7">
        <w:rPr>
          <w:rFonts w:ascii="Arial" w:hAnsi="Arial" w:cs="Arial"/>
          <w:b/>
          <w:i/>
        </w:rPr>
        <w:t xml:space="preserve">. </w:t>
      </w:r>
      <w:r w:rsidR="00F71DD7" w:rsidRPr="00F71DD7">
        <w:rPr>
          <w:rFonts w:ascii="Arial" w:hAnsi="Arial" w:cs="Arial"/>
          <w:b/>
          <w:i/>
        </w:rPr>
        <w:t>Fungi for managing crop pests and diseases in IPM</w:t>
      </w:r>
      <w:r w:rsidR="00F71DD7">
        <w:rPr>
          <w:rFonts w:ascii="Arial" w:hAnsi="Arial" w:cs="Arial"/>
          <w:b/>
          <w:i/>
        </w:rPr>
        <w:br/>
      </w:r>
      <w:r w:rsidR="00F71DD7" w:rsidRPr="00F71DD7">
        <w:rPr>
          <w:rFonts w:ascii="Arial" w:hAnsi="Arial" w:cs="Arial"/>
        </w:rPr>
        <w:t>More than 1,000 fungal species evolved to kill arthropods</w:t>
      </w:r>
      <w:r w:rsidR="00F71DD7">
        <w:rPr>
          <w:rFonts w:ascii="Arial" w:hAnsi="Arial" w:cs="Arial"/>
        </w:rPr>
        <w:t xml:space="preserve"> and </w:t>
      </w:r>
      <w:r w:rsidR="00F71DD7" w:rsidRPr="00F71DD7">
        <w:rPr>
          <w:rFonts w:ascii="Arial" w:hAnsi="Arial" w:cs="Arial"/>
        </w:rPr>
        <w:t>are very common in nature</w:t>
      </w:r>
      <w:r w:rsidR="004A750D">
        <w:rPr>
          <w:rFonts w:ascii="Arial" w:hAnsi="Arial" w:cs="Arial"/>
        </w:rPr>
        <w:t xml:space="preserve">. We </w:t>
      </w:r>
      <w:r w:rsidR="00F71DD7" w:rsidRPr="00F71DD7">
        <w:rPr>
          <w:rFonts w:ascii="Arial" w:hAnsi="Arial" w:cs="Arial"/>
        </w:rPr>
        <w:t xml:space="preserve">can manipulate </w:t>
      </w:r>
      <w:r w:rsidR="004A750D">
        <w:rPr>
          <w:rFonts w:ascii="Arial" w:hAnsi="Arial" w:cs="Arial"/>
        </w:rPr>
        <w:t xml:space="preserve">some of </w:t>
      </w:r>
      <w:r w:rsidR="00F71DD7" w:rsidRPr="00F71DD7">
        <w:rPr>
          <w:rFonts w:ascii="Arial" w:hAnsi="Arial" w:cs="Arial"/>
        </w:rPr>
        <w:t>them as products to apply for direct control</w:t>
      </w:r>
      <w:r w:rsidR="00F71DD7">
        <w:rPr>
          <w:rFonts w:ascii="Arial" w:hAnsi="Arial" w:cs="Arial"/>
        </w:rPr>
        <w:t xml:space="preserve">. Researchers select strains within a species with a very narrow host range so that they can target specific pests, without causing too much collateral damage to beneficial insects. </w:t>
      </w:r>
    </w:p>
    <w:p w14:paraId="7D0CE9EE" w14:textId="4FE11C56" w:rsidR="004A750D" w:rsidRDefault="004A750D" w:rsidP="00F74555">
      <w:pPr>
        <w:rPr>
          <w:rFonts w:ascii="Arial" w:hAnsi="Arial" w:cs="Arial"/>
        </w:rPr>
      </w:pPr>
      <w:r w:rsidRPr="004A750D">
        <w:rPr>
          <w:rFonts w:ascii="Arial" w:hAnsi="Arial" w:cs="Arial"/>
        </w:rPr>
        <w:t>Bioinsecticides work really well in tomato IPM as a supplement to the primary biocontrol agents released, parasitic wasps and predators</w:t>
      </w:r>
      <w:r>
        <w:rPr>
          <w:rFonts w:ascii="Arial" w:hAnsi="Arial" w:cs="Arial"/>
        </w:rPr>
        <w:t xml:space="preserve">, </w:t>
      </w:r>
      <w:r w:rsidRPr="004A750D">
        <w:rPr>
          <w:rFonts w:ascii="Arial" w:hAnsi="Arial" w:cs="Arial"/>
        </w:rPr>
        <w:t xml:space="preserve">e.g. </w:t>
      </w:r>
      <w:r w:rsidRPr="004A750D">
        <w:rPr>
          <w:rFonts w:ascii="Arial" w:hAnsi="Arial" w:cs="Arial"/>
          <w:i/>
        </w:rPr>
        <w:t xml:space="preserve">Beauveria </w:t>
      </w:r>
      <w:proofErr w:type="spellStart"/>
      <w:r w:rsidRPr="004A750D">
        <w:rPr>
          <w:rFonts w:ascii="Arial" w:hAnsi="Arial" w:cs="Arial"/>
          <w:i/>
        </w:rPr>
        <w:t>bassiana</w:t>
      </w:r>
      <w:proofErr w:type="spellEnd"/>
      <w:r>
        <w:rPr>
          <w:rFonts w:ascii="Arial" w:hAnsi="Arial" w:cs="Arial"/>
        </w:rPr>
        <w:t xml:space="preserve"> is effective for spider mite control when control by predatory mites starts to decline. In earlier days, growers would need to apply an insecticide but they can now apply a </w:t>
      </w:r>
      <w:r w:rsidRPr="004A750D">
        <w:rPr>
          <w:rFonts w:ascii="Arial" w:hAnsi="Arial" w:cs="Arial"/>
          <w:i/>
        </w:rPr>
        <w:t xml:space="preserve">B. </w:t>
      </w:r>
      <w:proofErr w:type="spellStart"/>
      <w:r w:rsidRPr="004A750D">
        <w:rPr>
          <w:rFonts w:ascii="Arial" w:hAnsi="Arial" w:cs="Arial"/>
          <w:i/>
        </w:rPr>
        <w:t>bassiana</w:t>
      </w:r>
      <w:proofErr w:type="spellEnd"/>
      <w:r>
        <w:rPr>
          <w:rFonts w:ascii="Arial" w:hAnsi="Arial" w:cs="Arial"/>
        </w:rPr>
        <w:t xml:space="preserve"> biopesticide instead, which delivers better control and is completely compatible with natural enemies.</w:t>
      </w:r>
    </w:p>
    <w:p w14:paraId="3D87D62A" w14:textId="46BC6C13" w:rsidR="00CF2A81" w:rsidRDefault="004A750D" w:rsidP="001E025A">
      <w:pPr>
        <w:rPr>
          <w:rFonts w:ascii="Arial" w:hAnsi="Arial" w:cs="Arial"/>
          <w:color w:val="111111"/>
          <w:shd w:val="clear" w:color="auto" w:fill="FFFFFF"/>
        </w:rPr>
      </w:pPr>
      <w:r>
        <w:rPr>
          <w:rFonts w:ascii="Arial" w:hAnsi="Arial" w:cs="Arial"/>
        </w:rPr>
        <w:t xml:space="preserve">More </w:t>
      </w:r>
      <w:proofErr w:type="spellStart"/>
      <w:r>
        <w:rPr>
          <w:rFonts w:ascii="Arial" w:hAnsi="Arial" w:cs="Arial"/>
        </w:rPr>
        <w:t>biofungicides</w:t>
      </w:r>
      <w:proofErr w:type="spellEnd"/>
      <w:r>
        <w:rPr>
          <w:rFonts w:ascii="Arial" w:hAnsi="Arial" w:cs="Arial"/>
        </w:rPr>
        <w:t xml:space="preserve"> are coming onto the market </w:t>
      </w:r>
      <w:proofErr w:type="gramStart"/>
      <w:r>
        <w:rPr>
          <w:rFonts w:ascii="Arial" w:hAnsi="Arial" w:cs="Arial"/>
        </w:rPr>
        <w:t>e.g.</w:t>
      </w:r>
      <w:proofErr w:type="gramEnd"/>
      <w:r>
        <w:rPr>
          <w:rFonts w:ascii="Arial" w:hAnsi="Arial" w:cs="Arial"/>
        </w:rPr>
        <w:t xml:space="preserve"> </w:t>
      </w:r>
      <w:proofErr w:type="spellStart"/>
      <w:r>
        <w:rPr>
          <w:rFonts w:ascii="Arial" w:hAnsi="Arial" w:cs="Arial"/>
        </w:rPr>
        <w:t>Gliocladium</w:t>
      </w:r>
      <w:proofErr w:type="spellEnd"/>
      <w:r>
        <w:rPr>
          <w:rFonts w:ascii="Arial" w:hAnsi="Arial" w:cs="Arial"/>
        </w:rPr>
        <w:t xml:space="preserve"> </w:t>
      </w:r>
      <w:r w:rsidR="00CF2A81">
        <w:rPr>
          <w:rFonts w:ascii="Arial" w:hAnsi="Arial" w:cs="Arial"/>
        </w:rPr>
        <w:t xml:space="preserve">species </w:t>
      </w:r>
      <w:r>
        <w:rPr>
          <w:rFonts w:ascii="Arial" w:hAnsi="Arial" w:cs="Arial"/>
        </w:rPr>
        <w:t xml:space="preserve">fungi and </w:t>
      </w:r>
      <w:r w:rsidRPr="00A475F2">
        <w:rPr>
          <w:rFonts w:ascii="Arial" w:hAnsi="Arial" w:cs="Arial"/>
          <w:i/>
        </w:rPr>
        <w:t xml:space="preserve">Bacillus </w:t>
      </w:r>
      <w:proofErr w:type="spellStart"/>
      <w:r w:rsidRPr="00A475F2">
        <w:rPr>
          <w:rFonts w:ascii="Arial" w:hAnsi="Arial" w:cs="Arial"/>
          <w:i/>
        </w:rPr>
        <w:t>amyloliquefasciens</w:t>
      </w:r>
      <w:proofErr w:type="spellEnd"/>
      <w:r>
        <w:rPr>
          <w:rFonts w:ascii="Arial" w:hAnsi="Arial" w:cs="Arial"/>
        </w:rPr>
        <w:t xml:space="preserve"> bacterium for Botrytis rot,</w:t>
      </w:r>
      <w:r w:rsidR="00A475F2">
        <w:rPr>
          <w:rFonts w:ascii="Arial" w:hAnsi="Arial" w:cs="Arial"/>
        </w:rPr>
        <w:t xml:space="preserve"> </w:t>
      </w:r>
      <w:proofErr w:type="spellStart"/>
      <w:r w:rsidR="00A475F2" w:rsidRPr="00CF2A81">
        <w:rPr>
          <w:rFonts w:ascii="Arial" w:hAnsi="Arial" w:cs="Arial"/>
          <w:i/>
          <w:color w:val="111111"/>
          <w:shd w:val="clear" w:color="auto" w:fill="FFFFFF"/>
        </w:rPr>
        <w:t>Ampelomyces</w:t>
      </w:r>
      <w:proofErr w:type="spellEnd"/>
      <w:r w:rsidR="00A475F2" w:rsidRPr="00CF2A81">
        <w:rPr>
          <w:rFonts w:ascii="Arial" w:hAnsi="Arial" w:cs="Arial"/>
          <w:i/>
          <w:color w:val="111111"/>
          <w:shd w:val="clear" w:color="auto" w:fill="FFFFFF"/>
        </w:rPr>
        <w:t xml:space="preserve"> </w:t>
      </w:r>
      <w:proofErr w:type="spellStart"/>
      <w:r w:rsidR="00A475F2" w:rsidRPr="00CF2A81">
        <w:rPr>
          <w:rFonts w:ascii="Arial" w:hAnsi="Arial" w:cs="Arial"/>
          <w:i/>
          <w:color w:val="111111"/>
          <w:shd w:val="clear" w:color="auto" w:fill="FFFFFF"/>
        </w:rPr>
        <w:t>quisqualis</w:t>
      </w:r>
      <w:proofErr w:type="spellEnd"/>
      <w:r w:rsidR="00A475F2" w:rsidRPr="00A475F2">
        <w:rPr>
          <w:rFonts w:ascii="Arial" w:hAnsi="Arial" w:cs="Arial"/>
          <w:color w:val="111111"/>
          <w:shd w:val="clear" w:color="auto" w:fill="FFFFFF"/>
        </w:rPr>
        <w:t xml:space="preserve"> for powdery mildew and Trichoderma species for soil pathogens. Compared with synthetic fungicides, these have several advantages: multiple modes of action hence disease resistance development is much less likely; they </w:t>
      </w:r>
      <w:r w:rsidR="0010321D">
        <w:rPr>
          <w:rFonts w:ascii="Arial" w:hAnsi="Arial" w:cs="Arial"/>
          <w:color w:val="111111"/>
          <w:shd w:val="clear" w:color="auto" w:fill="FFFFFF"/>
        </w:rPr>
        <w:t>stimulate</w:t>
      </w:r>
      <w:r w:rsidR="00A475F2" w:rsidRPr="00A475F2">
        <w:rPr>
          <w:rFonts w:ascii="Arial" w:hAnsi="Arial" w:cs="Arial"/>
          <w:color w:val="111111"/>
          <w:shd w:val="clear" w:color="auto" w:fill="FFFFFF"/>
        </w:rPr>
        <w:t xml:space="preserve"> plant growth; and </w:t>
      </w:r>
      <w:r w:rsidR="0010321D">
        <w:rPr>
          <w:rFonts w:ascii="Arial" w:hAnsi="Arial" w:cs="Arial"/>
          <w:color w:val="111111"/>
          <w:shd w:val="clear" w:color="auto" w:fill="FFFFFF"/>
        </w:rPr>
        <w:t>they ‘</w:t>
      </w:r>
      <w:r w:rsidR="00A475F2" w:rsidRPr="00A475F2">
        <w:rPr>
          <w:rFonts w:ascii="Arial" w:hAnsi="Arial" w:cs="Arial"/>
          <w:color w:val="111111"/>
          <w:shd w:val="clear" w:color="auto" w:fill="FFFFFF"/>
        </w:rPr>
        <w:t>turn on</w:t>
      </w:r>
      <w:r w:rsidR="0010321D">
        <w:rPr>
          <w:rFonts w:ascii="Arial" w:hAnsi="Arial" w:cs="Arial"/>
          <w:color w:val="111111"/>
          <w:shd w:val="clear" w:color="auto" w:fill="FFFFFF"/>
        </w:rPr>
        <w:t>’</w:t>
      </w:r>
      <w:r w:rsidR="00A475F2" w:rsidRPr="00A475F2">
        <w:rPr>
          <w:rFonts w:ascii="Arial" w:hAnsi="Arial" w:cs="Arial"/>
          <w:color w:val="111111"/>
          <w:shd w:val="clear" w:color="auto" w:fill="FFFFFF"/>
        </w:rPr>
        <w:t xml:space="preserve"> plant</w:t>
      </w:r>
      <w:r w:rsidR="0010321D">
        <w:rPr>
          <w:rFonts w:ascii="Arial" w:hAnsi="Arial" w:cs="Arial"/>
          <w:color w:val="111111"/>
          <w:shd w:val="clear" w:color="auto" w:fill="FFFFFF"/>
        </w:rPr>
        <w:t xml:space="preserve">s’ natural </w:t>
      </w:r>
      <w:r w:rsidR="00A475F2" w:rsidRPr="00A475F2">
        <w:rPr>
          <w:rFonts w:ascii="Arial" w:hAnsi="Arial" w:cs="Arial"/>
          <w:color w:val="111111"/>
          <w:shd w:val="clear" w:color="auto" w:fill="FFFFFF"/>
        </w:rPr>
        <w:t xml:space="preserve">defence mechanisms. </w:t>
      </w:r>
      <w:r w:rsidR="0010321D">
        <w:rPr>
          <w:rFonts w:ascii="Arial" w:hAnsi="Arial" w:cs="Arial"/>
          <w:color w:val="111111"/>
          <w:shd w:val="clear" w:color="auto" w:fill="FFFFFF"/>
        </w:rPr>
        <w:t>Biofungicides</w:t>
      </w:r>
      <w:r w:rsidR="00A475F2" w:rsidRPr="00A475F2">
        <w:rPr>
          <w:rFonts w:ascii="Arial" w:hAnsi="Arial" w:cs="Arial"/>
          <w:color w:val="111111"/>
          <w:shd w:val="clear" w:color="auto" w:fill="FFFFFF"/>
        </w:rPr>
        <w:t xml:space="preserve"> tend to work best at low-medium levels of disease and careful timing, based on monitoring, is critical.</w:t>
      </w:r>
    </w:p>
    <w:p w14:paraId="458ADCE9" w14:textId="5F16643E" w:rsidR="00F40037" w:rsidRPr="00CF2A81" w:rsidRDefault="00F40037" w:rsidP="001E025A">
      <w:pPr>
        <w:rPr>
          <w:rFonts w:ascii="Arial" w:hAnsi="Arial" w:cs="Arial"/>
          <w:color w:val="111111"/>
          <w:shd w:val="clear" w:color="auto" w:fill="FFFFFF"/>
        </w:rPr>
      </w:pPr>
      <w:r w:rsidRPr="00644B55">
        <w:rPr>
          <w:rFonts w:ascii="Arial" w:hAnsi="Arial" w:cs="Arial"/>
          <w:noProof/>
        </w:rPr>
        <w:lastRenderedPageBreak/>
        <mc:AlternateContent>
          <mc:Choice Requires="wps">
            <w:drawing>
              <wp:anchor distT="45720" distB="45720" distL="114300" distR="114300" simplePos="0" relativeHeight="251659264" behindDoc="0" locked="0" layoutInCell="1" allowOverlap="1" wp14:anchorId="791078A9" wp14:editId="1306ED6F">
                <wp:simplePos x="0" y="0"/>
                <wp:positionH relativeFrom="margin">
                  <wp:align>center</wp:align>
                </wp:positionH>
                <wp:positionV relativeFrom="paragraph">
                  <wp:posOffset>0</wp:posOffset>
                </wp:positionV>
                <wp:extent cx="6330950" cy="13811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381125"/>
                        </a:xfrm>
                        <a:prstGeom prst="rect">
                          <a:avLst/>
                        </a:prstGeom>
                        <a:solidFill>
                          <a:srgbClr val="FFFFFF"/>
                        </a:solidFill>
                        <a:ln w="9525">
                          <a:solidFill>
                            <a:srgbClr val="000000"/>
                          </a:solidFill>
                          <a:miter lim="800000"/>
                          <a:headEnd/>
                          <a:tailEnd/>
                        </a:ln>
                      </wps:spPr>
                      <wps:txbx>
                        <w:txbxContent>
                          <w:p w14:paraId="5A0FC520" w14:textId="77777777" w:rsidR="00F40037" w:rsidRDefault="00F40037" w:rsidP="00F40037">
                            <w:pPr>
                              <w:rPr>
                                <w:rFonts w:ascii="Arial" w:hAnsi="Arial" w:cs="Arial"/>
                              </w:rPr>
                            </w:pPr>
                            <w:r>
                              <w:rPr>
                                <w:rFonts w:ascii="Arial" w:hAnsi="Arial" w:cs="Arial"/>
                              </w:rPr>
                              <w:t>W</w:t>
                            </w:r>
                            <w:r w:rsidRPr="008839F5">
                              <w:rPr>
                                <w:rFonts w:ascii="Arial" w:hAnsi="Arial" w:cs="Arial"/>
                              </w:rPr>
                              <w:t xml:space="preserve">ebinar recording </w:t>
                            </w:r>
                            <w:r>
                              <w:rPr>
                                <w:rFonts w:ascii="Arial" w:hAnsi="Arial" w:cs="Arial"/>
                              </w:rPr>
                              <w:t>is</w:t>
                            </w:r>
                            <w:r w:rsidRPr="008839F5">
                              <w:rPr>
                                <w:rFonts w:ascii="Arial" w:hAnsi="Arial" w:cs="Arial"/>
                              </w:rPr>
                              <w:t xml:space="preserve"> available via: </w:t>
                            </w:r>
                            <w:hyperlink r:id="rId8"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2A0A4FDE" w14:textId="77777777" w:rsidR="00F40037" w:rsidRDefault="00F40037" w:rsidP="00F40037">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68A6B90F" w14:textId="77777777" w:rsidR="00F40037" w:rsidRPr="00A81440" w:rsidRDefault="00F40037" w:rsidP="00F40037">
                            <w:pPr>
                              <w:rPr>
                                <w:rFonts w:ascii="Arial" w:hAnsi="Arial" w:cs="Arial"/>
                                <w:i/>
                                <w:lang w:val="en-US"/>
                              </w:rPr>
                            </w:pPr>
                            <w:r>
                              <w:rPr>
                                <w:rFonts w:ascii="Arial" w:hAnsi="Arial" w:cs="Arial"/>
                              </w:rPr>
                              <w:t>The project is generously funded by Farming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078A9" id="_x0000_t202" coordsize="21600,21600" o:spt="202" path="m,l,21600r21600,l21600,xe">
                <v:stroke joinstyle="miter"/>
                <v:path gradientshapeok="t" o:connecttype="rect"/>
              </v:shapetype>
              <v:shape id="Text Box 2" o:spid="_x0000_s1026" type="#_x0000_t202" style="position:absolute;margin-left:0;margin-top:0;width:498.5pt;height:108.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">
                <v:textbox>
                  <w:txbxContent>
                    <w:p w14:paraId="5A0FC520" w14:textId="77777777" w:rsidR="00F40037" w:rsidRDefault="00F40037" w:rsidP="00F40037">
                      <w:pPr>
                        <w:rPr>
                          <w:rFonts w:ascii="Arial" w:hAnsi="Arial" w:cs="Arial"/>
                        </w:rPr>
                      </w:pPr>
                      <w:r>
                        <w:rPr>
                          <w:rFonts w:ascii="Arial" w:hAnsi="Arial" w:cs="Arial"/>
                        </w:rPr>
                        <w:t>W</w:t>
                      </w:r>
                      <w:r w:rsidRPr="008839F5">
                        <w:rPr>
                          <w:rFonts w:ascii="Arial" w:hAnsi="Arial" w:cs="Arial"/>
                        </w:rPr>
                        <w:t xml:space="preserve">ebinar recording </w:t>
                      </w:r>
                      <w:r>
                        <w:rPr>
                          <w:rFonts w:ascii="Arial" w:hAnsi="Arial" w:cs="Arial"/>
                        </w:rPr>
                        <w:t>is</w:t>
                      </w:r>
                      <w:r w:rsidRPr="008839F5">
                        <w:rPr>
                          <w:rFonts w:ascii="Arial" w:hAnsi="Arial" w:cs="Arial"/>
                        </w:rPr>
                        <w:t xml:space="preserve"> available via: </w:t>
                      </w:r>
                      <w:hyperlink r:id="rId9"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2A0A4FDE" w14:textId="77777777" w:rsidR="00F40037" w:rsidRDefault="00F40037" w:rsidP="00F40037">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68A6B90F" w14:textId="77777777" w:rsidR="00F40037" w:rsidRPr="00A81440" w:rsidRDefault="00F40037" w:rsidP="00F40037">
                      <w:pPr>
                        <w:rPr>
                          <w:rFonts w:ascii="Arial" w:hAnsi="Arial" w:cs="Arial"/>
                          <w:i/>
                          <w:lang w:val="en-US"/>
                        </w:rPr>
                      </w:pPr>
                      <w:r>
                        <w:rPr>
                          <w:rFonts w:ascii="Arial" w:hAnsi="Arial" w:cs="Arial"/>
                        </w:rPr>
                        <w:t>The project is generously funded by Farming the Future.</w:t>
                      </w:r>
                    </w:p>
                  </w:txbxContent>
                </v:textbox>
                <w10:wrap type="square" anchorx="margin"/>
              </v:shape>
            </w:pict>
          </mc:Fallback>
        </mc:AlternateContent>
      </w:r>
    </w:p>
    <w:sectPr w:rsidR="00F40037" w:rsidRPr="00CF2A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600"/>
    <w:multiLevelType w:val="multilevel"/>
    <w:tmpl w:val="7C8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70D12"/>
    <w:multiLevelType w:val="hybridMultilevel"/>
    <w:tmpl w:val="4CD055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F7A49"/>
    <w:multiLevelType w:val="multilevel"/>
    <w:tmpl w:val="2B82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056AE"/>
    <w:multiLevelType w:val="multilevel"/>
    <w:tmpl w:val="55B20F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643CD"/>
    <w:multiLevelType w:val="multilevel"/>
    <w:tmpl w:val="A5AA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181D46"/>
    <w:multiLevelType w:val="hybridMultilevel"/>
    <w:tmpl w:val="9258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7A43EA"/>
    <w:multiLevelType w:val="multilevel"/>
    <w:tmpl w:val="2FB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B14ACC"/>
    <w:multiLevelType w:val="multilevel"/>
    <w:tmpl w:val="80D87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79D0C63"/>
    <w:multiLevelType w:val="hybridMultilevel"/>
    <w:tmpl w:val="EA1A9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3"/>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2C"/>
    <w:rsid w:val="00007A3E"/>
    <w:rsid w:val="0001462A"/>
    <w:rsid w:val="000775E6"/>
    <w:rsid w:val="000A5F46"/>
    <w:rsid w:val="000D060A"/>
    <w:rsid w:val="0010321D"/>
    <w:rsid w:val="00130464"/>
    <w:rsid w:val="00132EFF"/>
    <w:rsid w:val="00166AF7"/>
    <w:rsid w:val="00174E42"/>
    <w:rsid w:val="001E025A"/>
    <w:rsid w:val="001E13A5"/>
    <w:rsid w:val="00245A07"/>
    <w:rsid w:val="002C664B"/>
    <w:rsid w:val="002F53C1"/>
    <w:rsid w:val="002F6D5A"/>
    <w:rsid w:val="00314932"/>
    <w:rsid w:val="003D46F5"/>
    <w:rsid w:val="003D4898"/>
    <w:rsid w:val="003F384C"/>
    <w:rsid w:val="004204D6"/>
    <w:rsid w:val="004A750D"/>
    <w:rsid w:val="00505122"/>
    <w:rsid w:val="0058369A"/>
    <w:rsid w:val="00585B27"/>
    <w:rsid w:val="005A649B"/>
    <w:rsid w:val="00641BFA"/>
    <w:rsid w:val="00644B55"/>
    <w:rsid w:val="00651250"/>
    <w:rsid w:val="006C6CB6"/>
    <w:rsid w:val="00733C47"/>
    <w:rsid w:val="007656EC"/>
    <w:rsid w:val="00766E6A"/>
    <w:rsid w:val="00855C3D"/>
    <w:rsid w:val="008839F5"/>
    <w:rsid w:val="00904533"/>
    <w:rsid w:val="00926CDE"/>
    <w:rsid w:val="00936E9B"/>
    <w:rsid w:val="00956BCA"/>
    <w:rsid w:val="00971A75"/>
    <w:rsid w:val="009D6307"/>
    <w:rsid w:val="00A475F2"/>
    <w:rsid w:val="00A81440"/>
    <w:rsid w:val="00A86AC1"/>
    <w:rsid w:val="00B847A1"/>
    <w:rsid w:val="00B86554"/>
    <w:rsid w:val="00BA7C2C"/>
    <w:rsid w:val="00C179FC"/>
    <w:rsid w:val="00CD557A"/>
    <w:rsid w:val="00CE2158"/>
    <w:rsid w:val="00CF2A81"/>
    <w:rsid w:val="00D26DC1"/>
    <w:rsid w:val="00D8663E"/>
    <w:rsid w:val="00D90027"/>
    <w:rsid w:val="00DD658F"/>
    <w:rsid w:val="00EE51FF"/>
    <w:rsid w:val="00EE764D"/>
    <w:rsid w:val="00F23D1C"/>
    <w:rsid w:val="00F40037"/>
    <w:rsid w:val="00F71DD7"/>
    <w:rsid w:val="00F74555"/>
    <w:rsid w:val="00F751EB"/>
    <w:rsid w:val="00FF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F98F"/>
  <w15:chartTrackingRefBased/>
  <w15:docId w15:val="{AAEC70A5-3AE8-40FB-8AC4-922774E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2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A7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7C2C"/>
    <w:rPr>
      <w:b/>
      <w:bCs/>
    </w:rPr>
  </w:style>
  <w:style w:type="character" w:styleId="CommentReference">
    <w:name w:val="annotation reference"/>
    <w:basedOn w:val="DefaultParagraphFont"/>
    <w:uiPriority w:val="99"/>
    <w:semiHidden/>
    <w:unhideWhenUsed/>
    <w:rsid w:val="00BA7C2C"/>
    <w:rPr>
      <w:sz w:val="16"/>
      <w:szCs w:val="16"/>
    </w:rPr>
  </w:style>
  <w:style w:type="paragraph" w:styleId="CommentText">
    <w:name w:val="annotation text"/>
    <w:basedOn w:val="Normal"/>
    <w:link w:val="CommentTextChar"/>
    <w:uiPriority w:val="99"/>
    <w:semiHidden/>
    <w:unhideWhenUsed/>
    <w:rsid w:val="00BA7C2C"/>
    <w:pPr>
      <w:spacing w:line="240" w:lineRule="auto"/>
    </w:pPr>
    <w:rPr>
      <w:sz w:val="20"/>
      <w:szCs w:val="20"/>
    </w:rPr>
  </w:style>
  <w:style w:type="character" w:customStyle="1" w:styleId="CommentTextChar">
    <w:name w:val="Comment Text Char"/>
    <w:basedOn w:val="DefaultParagraphFont"/>
    <w:link w:val="CommentText"/>
    <w:uiPriority w:val="99"/>
    <w:semiHidden/>
    <w:rsid w:val="00BA7C2C"/>
    <w:rPr>
      <w:sz w:val="20"/>
      <w:szCs w:val="20"/>
    </w:rPr>
  </w:style>
  <w:style w:type="paragraph" w:styleId="CommentSubject">
    <w:name w:val="annotation subject"/>
    <w:basedOn w:val="CommentText"/>
    <w:next w:val="CommentText"/>
    <w:link w:val="CommentSubjectChar"/>
    <w:uiPriority w:val="99"/>
    <w:semiHidden/>
    <w:unhideWhenUsed/>
    <w:rsid w:val="00BA7C2C"/>
    <w:rPr>
      <w:b/>
      <w:bCs/>
    </w:rPr>
  </w:style>
  <w:style w:type="character" w:customStyle="1" w:styleId="CommentSubjectChar">
    <w:name w:val="Comment Subject Char"/>
    <w:basedOn w:val="CommentTextChar"/>
    <w:link w:val="CommentSubject"/>
    <w:uiPriority w:val="99"/>
    <w:semiHidden/>
    <w:rsid w:val="00BA7C2C"/>
    <w:rPr>
      <w:b/>
      <w:bCs/>
      <w:sz w:val="20"/>
      <w:szCs w:val="20"/>
    </w:rPr>
  </w:style>
  <w:style w:type="paragraph" w:styleId="BalloonText">
    <w:name w:val="Balloon Text"/>
    <w:basedOn w:val="Normal"/>
    <w:link w:val="BalloonTextChar"/>
    <w:uiPriority w:val="99"/>
    <w:semiHidden/>
    <w:unhideWhenUsed/>
    <w:rsid w:val="00BA7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C"/>
    <w:rPr>
      <w:rFonts w:ascii="Segoe UI" w:hAnsi="Segoe UI" w:cs="Segoe UI"/>
      <w:sz w:val="18"/>
      <w:szCs w:val="18"/>
    </w:rPr>
  </w:style>
  <w:style w:type="paragraph" w:styleId="ListParagraph">
    <w:name w:val="List Paragraph"/>
    <w:basedOn w:val="Normal"/>
    <w:uiPriority w:val="34"/>
    <w:qFormat/>
    <w:rsid w:val="00BA7C2C"/>
    <w:pPr>
      <w:ind w:left="720"/>
      <w:contextualSpacing/>
    </w:pPr>
  </w:style>
  <w:style w:type="character" w:styleId="Emphasis">
    <w:name w:val="Emphasis"/>
    <w:basedOn w:val="DefaultParagraphFont"/>
    <w:uiPriority w:val="20"/>
    <w:qFormat/>
    <w:rsid w:val="000D060A"/>
    <w:rPr>
      <w:i/>
      <w:iCs/>
    </w:rPr>
  </w:style>
  <w:style w:type="character" w:styleId="Hyperlink">
    <w:name w:val="Hyperlink"/>
    <w:basedOn w:val="DefaultParagraphFont"/>
    <w:uiPriority w:val="99"/>
    <w:unhideWhenUsed/>
    <w:rsid w:val="003F384C"/>
    <w:rPr>
      <w:color w:val="0563C1" w:themeColor="hyperlink"/>
      <w:u w:val="single"/>
    </w:rPr>
  </w:style>
  <w:style w:type="character" w:styleId="UnresolvedMention">
    <w:name w:val="Unresolved Mention"/>
    <w:basedOn w:val="DefaultParagraphFont"/>
    <w:uiPriority w:val="99"/>
    <w:semiHidden/>
    <w:unhideWhenUsed/>
    <w:rsid w:val="003F384C"/>
    <w:rPr>
      <w:color w:val="605E5C"/>
      <w:shd w:val="clear" w:color="auto" w:fill="E1DFDD"/>
    </w:rPr>
  </w:style>
  <w:style w:type="character" w:styleId="FollowedHyperlink">
    <w:name w:val="FollowedHyperlink"/>
    <w:basedOn w:val="DefaultParagraphFont"/>
    <w:uiPriority w:val="99"/>
    <w:semiHidden/>
    <w:unhideWhenUsed/>
    <w:rsid w:val="003F384C"/>
    <w:rPr>
      <w:color w:val="954F72" w:themeColor="followedHyperlink"/>
      <w:u w:val="single"/>
    </w:rPr>
  </w:style>
  <w:style w:type="paragraph" w:customStyle="1" w:styleId="rtecenter">
    <w:name w:val="rtecenter"/>
    <w:basedOn w:val="Normal"/>
    <w:rsid w:val="00DD65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0496">
      <w:bodyDiv w:val="1"/>
      <w:marLeft w:val="0"/>
      <w:marRight w:val="0"/>
      <w:marTop w:val="0"/>
      <w:marBottom w:val="0"/>
      <w:divBdr>
        <w:top w:val="none" w:sz="0" w:space="0" w:color="auto"/>
        <w:left w:val="none" w:sz="0" w:space="0" w:color="auto"/>
        <w:bottom w:val="none" w:sz="0" w:space="0" w:color="auto"/>
        <w:right w:val="none" w:sz="0" w:space="0" w:color="auto"/>
      </w:divBdr>
    </w:div>
    <w:div w:id="713971489">
      <w:bodyDiv w:val="1"/>
      <w:marLeft w:val="0"/>
      <w:marRight w:val="0"/>
      <w:marTop w:val="0"/>
      <w:marBottom w:val="0"/>
      <w:divBdr>
        <w:top w:val="none" w:sz="0" w:space="0" w:color="auto"/>
        <w:left w:val="none" w:sz="0" w:space="0" w:color="auto"/>
        <w:bottom w:val="none" w:sz="0" w:space="0" w:color="auto"/>
        <w:right w:val="none" w:sz="0" w:space="0" w:color="auto"/>
      </w:divBdr>
    </w:div>
    <w:div w:id="1009260300">
      <w:bodyDiv w:val="1"/>
      <w:marLeft w:val="0"/>
      <w:marRight w:val="0"/>
      <w:marTop w:val="0"/>
      <w:marBottom w:val="0"/>
      <w:divBdr>
        <w:top w:val="none" w:sz="0" w:space="0" w:color="auto"/>
        <w:left w:val="none" w:sz="0" w:space="0" w:color="auto"/>
        <w:bottom w:val="none" w:sz="0" w:space="0" w:color="auto"/>
        <w:right w:val="none" w:sz="0" w:space="0" w:color="auto"/>
      </w:divBdr>
    </w:div>
    <w:div w:id="1076785410">
      <w:bodyDiv w:val="1"/>
      <w:marLeft w:val="0"/>
      <w:marRight w:val="0"/>
      <w:marTop w:val="0"/>
      <w:marBottom w:val="0"/>
      <w:divBdr>
        <w:top w:val="none" w:sz="0" w:space="0" w:color="auto"/>
        <w:left w:val="none" w:sz="0" w:space="0" w:color="auto"/>
        <w:bottom w:val="none" w:sz="0" w:space="0" w:color="auto"/>
        <w:right w:val="none" w:sz="0" w:space="0" w:color="auto"/>
      </w:divBdr>
    </w:div>
    <w:div w:id="20247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ology.co.uk/sharing-farmer-knowledge-across-farming-sector-ways-work-nature-reduce-pesticide-u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gricology.co.uk/sharing-farmer-knowledge-across-farming-sector-ways-work-nature-reduce-pesticid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C9E780E89A84D8835B72FDA25B729" ma:contentTypeVersion="15" ma:contentTypeDescription="Create a new document." ma:contentTypeScope="" ma:versionID="f5d8862386fa4d0c1119a31bb3941fa8">
  <xsd:schema xmlns:xsd="http://www.w3.org/2001/XMLSchema" xmlns:xs="http://www.w3.org/2001/XMLSchema" xmlns:p="http://schemas.microsoft.com/office/2006/metadata/properties" xmlns:ns2="79f9f99b-1f66-4d65-8f58-3523371129f8" xmlns:ns3="cfccbf55-b783-44bb-889e-09297ad9f887" targetNamespace="http://schemas.microsoft.com/office/2006/metadata/properties" ma:root="true" ma:fieldsID="f21fbea5742a871ccc0f50f80d0104c5" ns2:_="" ns3:_="">
    <xsd:import namespace="79f9f99b-1f66-4d65-8f58-3523371129f8"/>
    <xsd:import namespace="cfccbf55-b783-44bb-889e-09297ad9f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f99b-1f66-4d65-8f58-3523371129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1ed2fd-2404-41b3-b5e1-631c5d74c9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ccbf55-b783-44bb-889e-09297ad9f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4c0789-c917-46ed-9329-5b6686b9bb5f}" ma:internalName="TaxCatchAll" ma:showField="CatchAllData" ma:web="cfccbf55-b783-44bb-889e-09297ad9f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f9f99b-1f66-4d65-8f58-3523371129f8">
      <Terms xmlns="http://schemas.microsoft.com/office/infopath/2007/PartnerControls"/>
    </lcf76f155ced4ddcb4097134ff3c332f>
    <TaxCatchAll xmlns="cfccbf55-b783-44bb-889e-09297ad9f887" xsi:nil="true"/>
  </documentManagement>
</p:properties>
</file>

<file path=customXml/itemProps1.xml><?xml version="1.0" encoding="utf-8"?>
<ds:datastoreItem xmlns:ds="http://schemas.openxmlformats.org/officeDocument/2006/customXml" ds:itemID="{CFA3C809-4062-429F-BCDA-652016460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f99b-1f66-4d65-8f58-3523371129f8"/>
    <ds:schemaRef ds:uri="cfccbf55-b783-44bb-889e-09297ad9f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D1778-2540-4AAA-80BA-7384D038B3F5}">
  <ds:schemaRefs>
    <ds:schemaRef ds:uri="http://schemas.microsoft.com/sharepoint/v3/contenttype/forms"/>
  </ds:schemaRefs>
</ds:datastoreItem>
</file>

<file path=customXml/itemProps3.xml><?xml version="1.0" encoding="utf-8"?>
<ds:datastoreItem xmlns:ds="http://schemas.openxmlformats.org/officeDocument/2006/customXml" ds:itemID="{DF8024CD-AA9C-4924-94DF-1FD9DD47D724}">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cfccbf55-b783-44bb-889e-09297ad9f887"/>
    <ds:schemaRef ds:uri="79f9f99b-1f66-4d65-8f58-3523371129f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Dyslexia Teaching Centre</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Williamson</dc:creator>
  <cp:keywords/>
  <dc:description/>
  <cp:lastModifiedBy>Stephanie Morren</cp:lastModifiedBy>
  <cp:revision>4</cp:revision>
  <dcterms:created xsi:type="dcterms:W3CDTF">2022-06-13T13:37:00Z</dcterms:created>
  <dcterms:modified xsi:type="dcterms:W3CDTF">2022-06-13T13:38:00Z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0x010100134C9E780E89A84D8835B72FDA25B729</vt:lpwstr>
  </property>
</Properties>
</file>